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04" w:rsidRPr="000E62D0" w:rsidRDefault="00C44F04" w:rsidP="00DE05E4">
      <w:pPr>
        <w:shd w:val="clear" w:color="auto" w:fill="FFFFFF"/>
        <w:spacing w:after="300"/>
        <w:jc w:val="center"/>
        <w:rPr>
          <w:rFonts w:ascii="PT Sans" w:hAnsi="PT Sans" w:cs="Times New Roman"/>
          <w:sz w:val="20"/>
          <w:szCs w:val="20"/>
        </w:rPr>
      </w:pPr>
      <w:r w:rsidRPr="000E62D0">
        <w:rPr>
          <w:rFonts w:ascii="PT Sans" w:hAnsi="PT Sans" w:cs="Times New Roman"/>
          <w:b/>
          <w:bCs/>
          <w:sz w:val="20"/>
          <w:szCs w:val="20"/>
        </w:rPr>
        <w:t xml:space="preserve">BASES LEGALES DE LA PROMOCIÓN “LLÉVATE </w:t>
      </w:r>
      <w:r w:rsidR="00BF1DAA">
        <w:rPr>
          <w:rFonts w:ascii="PT Sans" w:hAnsi="PT Sans" w:cs="Times New Roman"/>
          <w:b/>
          <w:bCs/>
          <w:sz w:val="20"/>
          <w:szCs w:val="20"/>
        </w:rPr>
        <w:t>ESTA BICICLETA CON DAILIES Y AIR OPTIX</w:t>
      </w:r>
      <w:r w:rsidRPr="000E62D0">
        <w:rPr>
          <w:rFonts w:ascii="PT Sans" w:hAnsi="PT Sans" w:cs="Times New Roman"/>
          <w:b/>
          <w:bCs/>
          <w:sz w:val="20"/>
          <w:szCs w:val="20"/>
        </w:rPr>
        <w:t>”</w:t>
      </w:r>
      <w:r w:rsidRPr="000E62D0">
        <w:rPr>
          <w:rFonts w:ascii="PT Sans" w:hAnsi="PT Sans" w:cs="Times New Roman"/>
          <w:sz w:val="20"/>
          <w:szCs w:val="20"/>
        </w:rPr>
        <w:t> </w:t>
      </w:r>
    </w:p>
    <w:p w:rsidR="00AE202F" w:rsidRDefault="004A40A4" w:rsidP="00114CC9">
      <w:pPr>
        <w:shd w:val="clear" w:color="auto" w:fill="FFFFFF"/>
        <w:spacing w:after="300"/>
        <w:jc w:val="both"/>
        <w:rPr>
          <w:rFonts w:ascii="PT Sans" w:hAnsi="PT Sans" w:cs="Times New Roman"/>
          <w:b/>
          <w:bCs/>
          <w:sz w:val="20"/>
          <w:szCs w:val="20"/>
          <w:u w:val="single"/>
        </w:rPr>
      </w:pPr>
      <w:r w:rsidRPr="000E62D0">
        <w:rPr>
          <w:rFonts w:ascii="PT Sans" w:hAnsi="PT Sans" w:cs="Times New Roman"/>
          <w:b/>
          <w:bCs/>
          <w:sz w:val="20"/>
          <w:szCs w:val="20"/>
          <w:u w:val="single"/>
        </w:rPr>
        <w:t>PRIMERA.</w:t>
      </w:r>
      <w:r w:rsidRPr="000E62D0">
        <w:rPr>
          <w:rFonts w:ascii="PT Sans" w:hAnsi="PT Sans" w:cs="Times New Roman"/>
          <w:b/>
          <w:bCs/>
          <w:sz w:val="20"/>
          <w:szCs w:val="20"/>
        </w:rPr>
        <w:t xml:space="preserve"> –</w:t>
      </w:r>
      <w:r w:rsidR="00C44F04" w:rsidRPr="000E62D0">
        <w:rPr>
          <w:rFonts w:ascii="PT Sans" w:hAnsi="PT Sans" w:cs="Times New Roman"/>
          <w:b/>
          <w:bCs/>
          <w:sz w:val="20"/>
          <w:szCs w:val="20"/>
        </w:rPr>
        <w:t> </w:t>
      </w:r>
      <w:r w:rsidR="00C44F04" w:rsidRPr="000E62D0">
        <w:rPr>
          <w:rFonts w:ascii="PT Sans" w:hAnsi="PT Sans" w:cs="Times New Roman"/>
          <w:b/>
          <w:bCs/>
          <w:sz w:val="20"/>
          <w:szCs w:val="20"/>
          <w:u w:val="single"/>
        </w:rPr>
        <w:t>Entidad organizadora y productos objet</w:t>
      </w:r>
      <w:r w:rsidR="00843EC4">
        <w:rPr>
          <w:rFonts w:ascii="PT Sans" w:hAnsi="PT Sans" w:cs="Times New Roman"/>
          <w:b/>
          <w:bCs/>
          <w:sz w:val="20"/>
          <w:szCs w:val="20"/>
          <w:u w:val="single"/>
        </w:rPr>
        <w:t>o de la promoción “</w:t>
      </w:r>
      <w:r w:rsidR="00AE202F" w:rsidRPr="00AE202F">
        <w:rPr>
          <w:rFonts w:ascii="PT Sans" w:hAnsi="PT Sans" w:cs="Times New Roman"/>
          <w:b/>
          <w:bCs/>
          <w:sz w:val="20"/>
          <w:szCs w:val="20"/>
          <w:u w:val="single"/>
        </w:rPr>
        <w:t xml:space="preserve">LLÉVATE ESTA BICICLETA CON DAILIES Y AIR OPTIX </w:t>
      </w:r>
    </w:p>
    <w:p w:rsidR="00C44F04" w:rsidRDefault="00114CC9" w:rsidP="00114CC9">
      <w:pPr>
        <w:shd w:val="clear" w:color="auto" w:fill="FFFFFF"/>
        <w:spacing w:after="300"/>
        <w:jc w:val="both"/>
        <w:rPr>
          <w:rFonts w:ascii="PT Sans" w:hAnsi="PT Sans" w:cs="Times New Roman"/>
          <w:sz w:val="20"/>
          <w:szCs w:val="20"/>
        </w:rPr>
      </w:pPr>
      <w:bookmarkStart w:id="0" w:name="_GoBack"/>
      <w:bookmarkEnd w:id="0"/>
      <w:r>
        <w:rPr>
          <w:rFonts w:ascii="PT Sans" w:hAnsi="PT Sans" w:cs="Times New Roman"/>
          <w:sz w:val="20"/>
          <w:szCs w:val="20"/>
        </w:rPr>
        <w:t xml:space="preserve">ALCON HEALTHCARE, S.A. (“Alcon”) con NIF </w:t>
      </w:r>
      <w:r w:rsidRPr="00114CC9">
        <w:rPr>
          <w:rFonts w:ascii="PT Sans" w:hAnsi="PT Sans" w:cs="Times New Roman"/>
          <w:sz w:val="20"/>
          <w:szCs w:val="20"/>
        </w:rPr>
        <w:t xml:space="preserve">A08015836 y domicilio en Gran Vía de les </w:t>
      </w:r>
      <w:proofErr w:type="spellStart"/>
      <w:r w:rsidRPr="00114CC9">
        <w:rPr>
          <w:rFonts w:ascii="PT Sans" w:hAnsi="PT Sans" w:cs="Times New Roman"/>
          <w:sz w:val="20"/>
          <w:szCs w:val="20"/>
        </w:rPr>
        <w:t>Corts</w:t>
      </w:r>
      <w:proofErr w:type="spellEnd"/>
      <w:r w:rsidRPr="00114CC9">
        <w:rPr>
          <w:rFonts w:ascii="PT Sans" w:hAnsi="PT Sans" w:cs="Times New Roman"/>
          <w:sz w:val="20"/>
          <w:szCs w:val="20"/>
        </w:rPr>
        <w:t xml:space="preserve"> </w:t>
      </w:r>
      <w:proofErr w:type="gramStart"/>
      <w:r w:rsidRPr="00114CC9">
        <w:rPr>
          <w:rFonts w:ascii="PT Sans" w:hAnsi="PT Sans" w:cs="Times New Roman"/>
          <w:sz w:val="20"/>
          <w:szCs w:val="20"/>
        </w:rPr>
        <w:t>Catalanes</w:t>
      </w:r>
      <w:proofErr w:type="gramEnd"/>
      <w:r w:rsidRPr="00114CC9">
        <w:rPr>
          <w:rFonts w:ascii="PT Sans" w:hAnsi="PT Sans" w:cs="Times New Roman"/>
          <w:sz w:val="20"/>
          <w:szCs w:val="20"/>
        </w:rPr>
        <w:t xml:space="preserve"> 764, 08013, </w:t>
      </w:r>
      <w:r w:rsidR="00CD4264">
        <w:rPr>
          <w:rFonts w:ascii="PT Sans" w:hAnsi="PT Sans" w:cs="Times New Roman"/>
          <w:sz w:val="20"/>
          <w:szCs w:val="20"/>
        </w:rPr>
        <w:t xml:space="preserve">en colaboración con determinadas Ópticas clientes de Alcon (“Ópticas Colaboradoras”) </w:t>
      </w:r>
      <w:r w:rsidR="00C44F04" w:rsidRPr="000E62D0">
        <w:rPr>
          <w:rFonts w:ascii="PT Sans" w:hAnsi="PT Sans" w:cs="Times New Roman"/>
          <w:sz w:val="20"/>
          <w:szCs w:val="20"/>
        </w:rPr>
        <w:t>desarrolla una promoción denominada “</w:t>
      </w:r>
      <w:r w:rsidR="00BF1DAA" w:rsidRPr="000E62D0">
        <w:rPr>
          <w:rFonts w:ascii="PT Sans" w:hAnsi="PT Sans" w:cs="Times New Roman"/>
          <w:b/>
          <w:bCs/>
          <w:sz w:val="20"/>
          <w:szCs w:val="20"/>
        </w:rPr>
        <w:t xml:space="preserve">LLÉVATE </w:t>
      </w:r>
      <w:r w:rsidR="00BF1DAA">
        <w:rPr>
          <w:rFonts w:ascii="PT Sans" w:hAnsi="PT Sans" w:cs="Times New Roman"/>
          <w:b/>
          <w:bCs/>
          <w:sz w:val="20"/>
          <w:szCs w:val="20"/>
        </w:rPr>
        <w:t>ESTA BICICLETA CON DAILIES Y AIR OPTIX</w:t>
      </w:r>
      <w:r w:rsidR="00C44F04" w:rsidRPr="000E62D0">
        <w:rPr>
          <w:rFonts w:ascii="PT Sans" w:hAnsi="PT Sans" w:cs="Times New Roman"/>
          <w:sz w:val="20"/>
          <w:szCs w:val="20"/>
        </w:rPr>
        <w:t>”, bajo la modalidad de “sorteo”, en relación a su gama de lentes de contacto “DAILIES®” y “AIR OPTIX®” (la “</w:t>
      </w:r>
      <w:r w:rsidR="00C44F04" w:rsidRPr="000E62D0">
        <w:rPr>
          <w:rFonts w:ascii="PT Sans" w:hAnsi="PT Sans" w:cs="Times New Roman"/>
          <w:b/>
          <w:bCs/>
          <w:sz w:val="20"/>
          <w:szCs w:val="20"/>
        </w:rPr>
        <w:t>Promoción</w:t>
      </w:r>
      <w:r w:rsidR="00C44F04" w:rsidRPr="000E62D0">
        <w:rPr>
          <w:rFonts w:ascii="PT Sans" w:hAnsi="PT Sans" w:cs="Times New Roman"/>
          <w:sz w:val="20"/>
          <w:szCs w:val="20"/>
        </w:rPr>
        <w:t>”).</w:t>
      </w:r>
    </w:p>
    <w:p w:rsidR="00CD4264" w:rsidRDefault="00CD4264" w:rsidP="00114CC9">
      <w:pPr>
        <w:shd w:val="clear" w:color="auto" w:fill="FFFFFF"/>
        <w:spacing w:after="300"/>
        <w:jc w:val="both"/>
        <w:rPr>
          <w:rFonts w:ascii="PT Sans" w:hAnsi="PT Sans" w:cs="Times New Roman"/>
          <w:sz w:val="20"/>
          <w:szCs w:val="20"/>
        </w:rPr>
      </w:pPr>
      <w:r>
        <w:rPr>
          <w:rFonts w:ascii="PT Sans" w:hAnsi="PT Sans" w:cs="Times New Roman"/>
          <w:sz w:val="20"/>
          <w:szCs w:val="20"/>
        </w:rPr>
        <w:t xml:space="preserve">Esta acción promocional, consistirá en el sorteo </w:t>
      </w:r>
      <w:r w:rsidR="00DE05E4">
        <w:rPr>
          <w:rFonts w:ascii="PT Sans" w:hAnsi="PT Sans" w:cs="Times New Roman"/>
          <w:sz w:val="20"/>
          <w:szCs w:val="20"/>
        </w:rPr>
        <w:t>de 1 bicicleta por punto de venta de cada Óptica</w:t>
      </w:r>
      <w:r>
        <w:rPr>
          <w:rFonts w:ascii="PT Sans" w:hAnsi="PT Sans" w:cs="Times New Roman"/>
          <w:sz w:val="20"/>
          <w:szCs w:val="20"/>
        </w:rPr>
        <w:t xml:space="preserve"> Colaboradora</w:t>
      </w:r>
      <w:r w:rsidR="00D45405">
        <w:rPr>
          <w:rFonts w:ascii="PT Sans" w:hAnsi="PT Sans" w:cs="Times New Roman"/>
          <w:sz w:val="20"/>
          <w:szCs w:val="20"/>
        </w:rPr>
        <w:t xml:space="preserve"> a usuario final (cliente de la Óptica).</w:t>
      </w:r>
    </w:p>
    <w:p w:rsidR="00C44F04" w:rsidRPr="000E62D0" w:rsidRDefault="00C44F04" w:rsidP="00114CC9">
      <w:pPr>
        <w:shd w:val="clear" w:color="auto" w:fill="FFFFFF"/>
        <w:spacing w:after="300"/>
        <w:jc w:val="both"/>
        <w:rPr>
          <w:rFonts w:ascii="PT Sans" w:hAnsi="PT Sans" w:cs="Times New Roman"/>
          <w:sz w:val="20"/>
          <w:szCs w:val="20"/>
        </w:rPr>
      </w:pPr>
      <w:proofErr w:type="gramStart"/>
      <w:r w:rsidRPr="000E62D0">
        <w:rPr>
          <w:rFonts w:ascii="PT Sans" w:hAnsi="PT Sans" w:cs="Times New Roman"/>
          <w:b/>
          <w:bCs/>
          <w:sz w:val="20"/>
          <w:szCs w:val="20"/>
          <w:u w:val="single"/>
        </w:rPr>
        <w:t>SEGUNDA.</w:t>
      </w:r>
      <w:r w:rsidRPr="000E62D0">
        <w:rPr>
          <w:rFonts w:ascii="PT Sans" w:hAnsi="PT Sans" w:cs="Times New Roman"/>
          <w:b/>
          <w:bCs/>
          <w:sz w:val="20"/>
          <w:szCs w:val="20"/>
        </w:rPr>
        <w:t>–</w:t>
      </w:r>
      <w:proofErr w:type="gramEnd"/>
      <w:r w:rsidRPr="000E62D0">
        <w:rPr>
          <w:rFonts w:ascii="PT Sans" w:hAnsi="PT Sans" w:cs="Times New Roman"/>
          <w:b/>
          <w:bCs/>
          <w:sz w:val="20"/>
          <w:szCs w:val="20"/>
        </w:rPr>
        <w:t> </w:t>
      </w:r>
      <w:r w:rsidRPr="000E62D0">
        <w:rPr>
          <w:rFonts w:ascii="PT Sans" w:hAnsi="PT Sans" w:cs="Times New Roman"/>
          <w:b/>
          <w:bCs/>
          <w:sz w:val="20"/>
          <w:szCs w:val="20"/>
          <w:u w:val="single"/>
        </w:rPr>
        <w:t>Ámbito y duración de la Promoción</w:t>
      </w:r>
    </w:p>
    <w:p w:rsidR="002D64EE" w:rsidRDefault="00C44F04" w:rsidP="00114CC9">
      <w:pPr>
        <w:shd w:val="clear" w:color="auto" w:fill="FFFFFF"/>
        <w:spacing w:after="300"/>
        <w:jc w:val="both"/>
        <w:rPr>
          <w:rFonts w:ascii="PT Sans" w:hAnsi="PT Sans" w:cs="Times New Roman"/>
          <w:sz w:val="20"/>
          <w:szCs w:val="20"/>
        </w:rPr>
      </w:pPr>
      <w:r w:rsidRPr="00173AEF">
        <w:rPr>
          <w:rFonts w:ascii="PT Sans" w:hAnsi="PT Sans" w:cs="Times New Roman"/>
          <w:sz w:val="20"/>
          <w:szCs w:val="20"/>
        </w:rPr>
        <w:t>La Promoción es de ámbito nacional, por lo que incluye Islas Baleares, Islas Canarias, Ceuta y Me</w:t>
      </w:r>
      <w:r w:rsidR="002D64EE" w:rsidRPr="00173AEF">
        <w:rPr>
          <w:rFonts w:ascii="PT Sans" w:hAnsi="PT Sans" w:cs="Times New Roman"/>
          <w:sz w:val="20"/>
          <w:szCs w:val="20"/>
        </w:rPr>
        <w:t xml:space="preserve">lilla, y se desarrollará en los plazos que cada Óptica Colaboradora decida, siempre en el intervalo de </w:t>
      </w:r>
      <w:r w:rsidR="00173AEF" w:rsidRPr="00173AEF">
        <w:rPr>
          <w:rFonts w:ascii="PT Sans" w:hAnsi="PT Sans" w:cs="Times New Roman"/>
          <w:sz w:val="20"/>
          <w:szCs w:val="20"/>
        </w:rPr>
        <w:t>1 de julio</w:t>
      </w:r>
      <w:r w:rsidR="002D64EE" w:rsidRPr="00173AEF">
        <w:rPr>
          <w:rFonts w:ascii="PT Sans" w:hAnsi="PT Sans" w:cs="Times New Roman"/>
          <w:sz w:val="20"/>
          <w:szCs w:val="20"/>
        </w:rPr>
        <w:t xml:space="preserve"> de 2020 a </w:t>
      </w:r>
      <w:r w:rsidR="00173AEF" w:rsidRPr="00173AEF">
        <w:rPr>
          <w:rFonts w:ascii="PT Sans" w:hAnsi="PT Sans" w:cs="Times New Roman"/>
          <w:sz w:val="20"/>
          <w:szCs w:val="20"/>
        </w:rPr>
        <w:t xml:space="preserve">31 de diciembre </w:t>
      </w:r>
      <w:r w:rsidR="002D64EE" w:rsidRPr="00173AEF">
        <w:rPr>
          <w:rFonts w:ascii="PT Sans" w:hAnsi="PT Sans" w:cs="Times New Roman"/>
          <w:sz w:val="20"/>
          <w:szCs w:val="20"/>
        </w:rPr>
        <w:t>de 2020.</w:t>
      </w:r>
      <w:r w:rsidR="00173AEF">
        <w:rPr>
          <w:rFonts w:ascii="PT Sans" w:hAnsi="PT Sans" w:cs="Times New Roman"/>
          <w:sz w:val="20"/>
          <w:szCs w:val="20"/>
        </w:rPr>
        <w:t xml:space="preserve"> La Óptica publicitará expresamente el plazo en el que decida realizar la Promoción.</w:t>
      </w:r>
    </w:p>
    <w:p w:rsidR="00C44F04" w:rsidRPr="000E62D0" w:rsidRDefault="004A40A4" w:rsidP="00114CC9">
      <w:pPr>
        <w:shd w:val="clear" w:color="auto" w:fill="FFFFFF"/>
        <w:spacing w:after="300"/>
        <w:jc w:val="both"/>
        <w:rPr>
          <w:rFonts w:ascii="PT Sans" w:hAnsi="PT Sans" w:cs="Times New Roman"/>
          <w:sz w:val="20"/>
          <w:szCs w:val="20"/>
        </w:rPr>
      </w:pPr>
      <w:r w:rsidRPr="000E62D0">
        <w:rPr>
          <w:rFonts w:ascii="PT Sans" w:hAnsi="PT Sans" w:cs="Times New Roman"/>
          <w:b/>
          <w:bCs/>
          <w:sz w:val="20"/>
          <w:szCs w:val="20"/>
          <w:u w:val="single"/>
        </w:rPr>
        <w:t>TERCERA.</w:t>
      </w:r>
      <w:r w:rsidRPr="000E62D0">
        <w:rPr>
          <w:rFonts w:ascii="PT Sans" w:hAnsi="PT Sans" w:cs="Times New Roman"/>
          <w:b/>
          <w:bCs/>
          <w:sz w:val="20"/>
          <w:szCs w:val="20"/>
        </w:rPr>
        <w:t xml:space="preserve"> –</w:t>
      </w:r>
      <w:r w:rsidR="00C44F04" w:rsidRPr="000E62D0">
        <w:rPr>
          <w:rFonts w:ascii="PT Sans" w:hAnsi="PT Sans" w:cs="Times New Roman"/>
          <w:b/>
          <w:bCs/>
          <w:sz w:val="20"/>
          <w:szCs w:val="20"/>
        </w:rPr>
        <w:t> </w:t>
      </w:r>
      <w:r w:rsidR="00C44F04" w:rsidRPr="000E62D0">
        <w:rPr>
          <w:rFonts w:ascii="PT Sans" w:hAnsi="PT Sans" w:cs="Times New Roman"/>
          <w:b/>
          <w:bCs/>
          <w:sz w:val="20"/>
          <w:szCs w:val="20"/>
          <w:u w:val="single"/>
        </w:rPr>
        <w:t>Mecánica de la Promoción, participantes en la misma y premios</w:t>
      </w:r>
    </w:p>
    <w:p w:rsidR="00C44F04" w:rsidRPr="000E62D0"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Para participar en la Promoción es necesario ser persona física mayor de 18 años que no tenga limitada la capacidad de obrar, con residencia legal en territorio nacional (incluyendo Islas Baleares, Islas Canarias, Ceuta y Melilla), acudir, duran</w:t>
      </w:r>
      <w:r>
        <w:rPr>
          <w:rFonts w:ascii="PT Sans" w:hAnsi="PT Sans" w:cs="Times New Roman"/>
          <w:sz w:val="20"/>
          <w:szCs w:val="20"/>
        </w:rPr>
        <w:t>t</w:t>
      </w:r>
      <w:r w:rsidR="00CD4264">
        <w:rPr>
          <w:rFonts w:ascii="PT Sans" w:hAnsi="PT Sans" w:cs="Times New Roman"/>
          <w:sz w:val="20"/>
          <w:szCs w:val="20"/>
        </w:rPr>
        <w:t>e la duración de la Promoción al punto de venta de la</w:t>
      </w:r>
      <w:r w:rsidRPr="000E62D0">
        <w:rPr>
          <w:rFonts w:ascii="PT Sans" w:hAnsi="PT Sans" w:cs="Times New Roman"/>
          <w:sz w:val="20"/>
          <w:szCs w:val="20"/>
        </w:rPr>
        <w:t xml:space="preserve"> Óptica</w:t>
      </w:r>
      <w:r w:rsidR="00CD4264">
        <w:rPr>
          <w:rFonts w:ascii="PT Sans" w:hAnsi="PT Sans" w:cs="Times New Roman"/>
          <w:sz w:val="20"/>
          <w:szCs w:val="20"/>
        </w:rPr>
        <w:t xml:space="preserve"> Colaboradora</w:t>
      </w:r>
      <w:r w:rsidRPr="000E62D0">
        <w:rPr>
          <w:rFonts w:ascii="PT Sans" w:hAnsi="PT Sans" w:cs="Times New Roman"/>
          <w:sz w:val="20"/>
          <w:szCs w:val="20"/>
        </w:rPr>
        <w:t xml:space="preserve"> y comprar</w:t>
      </w:r>
      <w:r>
        <w:rPr>
          <w:rFonts w:ascii="PT Sans" w:hAnsi="PT Sans" w:cs="Times New Roman"/>
          <w:sz w:val="20"/>
          <w:szCs w:val="20"/>
        </w:rPr>
        <w:t xml:space="preserve"> allí</w:t>
      </w:r>
      <w:r w:rsidRPr="000E62D0">
        <w:rPr>
          <w:rFonts w:ascii="PT Sans" w:hAnsi="PT Sans" w:cs="Times New Roman"/>
          <w:sz w:val="20"/>
          <w:szCs w:val="20"/>
        </w:rPr>
        <w:t xml:space="preserve"> 2 packs de lentillas DAILIES® AQUACOMFORT PLUS® o 2 packs de lentillas AIR OPTIX® </w:t>
      </w:r>
      <w:r w:rsidR="000F2F04">
        <w:rPr>
          <w:rFonts w:ascii="PT Sans" w:hAnsi="PT Sans" w:cs="Times New Roman"/>
          <w:sz w:val="20"/>
          <w:szCs w:val="20"/>
        </w:rPr>
        <w:t>HYDRAGLYDE</w:t>
      </w:r>
      <w:r>
        <w:rPr>
          <w:rFonts w:ascii="PT Sans" w:hAnsi="PT Sans" w:cs="Times New Roman"/>
          <w:sz w:val="20"/>
          <w:szCs w:val="20"/>
        </w:rPr>
        <w:t>. El participante deberá</w:t>
      </w:r>
      <w:r w:rsidRPr="000E62D0">
        <w:rPr>
          <w:rFonts w:ascii="PT Sans" w:hAnsi="PT Sans" w:cs="Times New Roman"/>
          <w:sz w:val="20"/>
          <w:szCs w:val="20"/>
        </w:rPr>
        <w:t xml:space="preserve"> rellenar con sus datos personales </w:t>
      </w:r>
      <w:r w:rsidR="0068091C">
        <w:rPr>
          <w:rFonts w:ascii="PT Sans" w:hAnsi="PT Sans" w:cs="Times New Roman"/>
          <w:sz w:val="20"/>
          <w:szCs w:val="20"/>
        </w:rPr>
        <w:t xml:space="preserve">(nombre, apellidos y teléfono) </w:t>
      </w:r>
      <w:r w:rsidRPr="000E62D0">
        <w:rPr>
          <w:rFonts w:ascii="PT Sans" w:hAnsi="PT Sans" w:cs="Times New Roman"/>
          <w:sz w:val="20"/>
          <w:szCs w:val="20"/>
        </w:rPr>
        <w:t xml:space="preserve">un cupón que le será entregado por </w:t>
      </w:r>
      <w:r>
        <w:rPr>
          <w:rFonts w:ascii="PT Sans" w:hAnsi="PT Sans" w:cs="Times New Roman"/>
          <w:sz w:val="20"/>
          <w:szCs w:val="20"/>
        </w:rPr>
        <w:t>la Óptica</w:t>
      </w:r>
      <w:r w:rsidR="00CD4264">
        <w:rPr>
          <w:rFonts w:ascii="PT Sans" w:hAnsi="PT Sans" w:cs="Times New Roman"/>
          <w:sz w:val="20"/>
          <w:szCs w:val="20"/>
        </w:rPr>
        <w:t xml:space="preserve"> Colaboradora</w:t>
      </w:r>
      <w:r>
        <w:rPr>
          <w:rFonts w:ascii="PT Sans" w:hAnsi="PT Sans" w:cs="Times New Roman"/>
          <w:sz w:val="20"/>
          <w:szCs w:val="20"/>
        </w:rPr>
        <w:t xml:space="preserve"> </w:t>
      </w:r>
      <w:r w:rsidRPr="000E62D0">
        <w:rPr>
          <w:rFonts w:ascii="PT Sans" w:hAnsi="PT Sans" w:cs="Times New Roman"/>
          <w:sz w:val="20"/>
          <w:szCs w:val="20"/>
        </w:rPr>
        <w:t xml:space="preserve">y depositarlo en la urna que habrá sido depositada a tal efecto en </w:t>
      </w:r>
      <w:r w:rsidR="00CD4264">
        <w:rPr>
          <w:rFonts w:ascii="PT Sans" w:hAnsi="PT Sans" w:cs="Times New Roman"/>
          <w:sz w:val="20"/>
          <w:szCs w:val="20"/>
        </w:rPr>
        <w:t>el punto de venta de la misma.</w:t>
      </w:r>
    </w:p>
    <w:p w:rsidR="00C44F04"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 xml:space="preserve"> Finalizado el periodo de la Promoción, todos los participantes que </w:t>
      </w:r>
      <w:r w:rsidR="000F2F04">
        <w:rPr>
          <w:rFonts w:ascii="PT Sans" w:hAnsi="PT Sans" w:cs="Times New Roman"/>
          <w:sz w:val="20"/>
          <w:szCs w:val="20"/>
        </w:rPr>
        <w:t>entregaron</w:t>
      </w:r>
      <w:r w:rsidRPr="000E62D0">
        <w:rPr>
          <w:rFonts w:ascii="PT Sans" w:hAnsi="PT Sans" w:cs="Times New Roman"/>
          <w:sz w:val="20"/>
          <w:szCs w:val="20"/>
        </w:rPr>
        <w:t xml:space="preserve"> sus cupones en la </w:t>
      </w:r>
      <w:r w:rsidR="002D64EE">
        <w:rPr>
          <w:rFonts w:ascii="PT Sans" w:hAnsi="PT Sans" w:cs="Times New Roman"/>
          <w:sz w:val="20"/>
          <w:szCs w:val="20"/>
        </w:rPr>
        <w:t xml:space="preserve">Óptica Colaboradora </w:t>
      </w:r>
      <w:r w:rsidR="00AA2371">
        <w:rPr>
          <w:rFonts w:ascii="PT Sans" w:hAnsi="PT Sans" w:cs="Times New Roman"/>
          <w:sz w:val="20"/>
          <w:szCs w:val="20"/>
        </w:rPr>
        <w:t xml:space="preserve">debidamente cumplimentados </w:t>
      </w:r>
      <w:r w:rsidRPr="000E62D0">
        <w:rPr>
          <w:rFonts w:ascii="PT Sans" w:hAnsi="PT Sans" w:cs="Times New Roman"/>
          <w:sz w:val="20"/>
          <w:szCs w:val="20"/>
        </w:rPr>
        <w:t xml:space="preserve">entrarán en el sorteo de </w:t>
      </w:r>
      <w:r w:rsidR="000F2F04">
        <w:rPr>
          <w:rFonts w:ascii="PT Sans" w:hAnsi="PT Sans" w:cs="Times New Roman"/>
          <w:sz w:val="20"/>
          <w:szCs w:val="20"/>
        </w:rPr>
        <w:t>1 biciclet</w:t>
      </w:r>
      <w:r w:rsidR="00114CC9">
        <w:rPr>
          <w:rFonts w:ascii="PT Sans" w:hAnsi="PT Sans" w:cs="Times New Roman"/>
          <w:sz w:val="20"/>
          <w:szCs w:val="20"/>
        </w:rPr>
        <w:t>a</w:t>
      </w:r>
      <w:r w:rsidR="000F2F04">
        <w:rPr>
          <w:rFonts w:ascii="PT Sans" w:hAnsi="PT Sans" w:cs="Times New Roman"/>
          <w:sz w:val="20"/>
          <w:szCs w:val="20"/>
        </w:rPr>
        <w:t>, la imagen de la cual están en el boleto</w:t>
      </w:r>
      <w:r w:rsidR="00CD4264">
        <w:rPr>
          <w:rFonts w:ascii="PT Sans" w:hAnsi="PT Sans" w:cs="Times New Roman"/>
          <w:sz w:val="20"/>
          <w:szCs w:val="20"/>
        </w:rPr>
        <w:t xml:space="preserve"> y en el material publicitario difundido por la Óptica Colaboradora.</w:t>
      </w:r>
    </w:p>
    <w:p w:rsidR="00C44F04" w:rsidRPr="000E62D0" w:rsidRDefault="00CD4264" w:rsidP="00114CC9">
      <w:pPr>
        <w:shd w:val="clear" w:color="auto" w:fill="FFFFFF"/>
        <w:spacing w:after="300"/>
        <w:jc w:val="both"/>
        <w:rPr>
          <w:rFonts w:ascii="PT Sans" w:hAnsi="PT Sans" w:cs="Times New Roman"/>
          <w:sz w:val="20"/>
          <w:szCs w:val="20"/>
        </w:rPr>
      </w:pPr>
      <w:r>
        <w:rPr>
          <w:rFonts w:ascii="PT Sans" w:hAnsi="PT Sans" w:cs="Times New Roman"/>
          <w:sz w:val="20"/>
          <w:szCs w:val="20"/>
        </w:rPr>
        <w:t>El sorteo será realizado por cada</w:t>
      </w:r>
      <w:r w:rsidR="00C44F04" w:rsidRPr="000E62D0">
        <w:rPr>
          <w:rFonts w:ascii="PT Sans" w:hAnsi="PT Sans" w:cs="Times New Roman"/>
          <w:sz w:val="20"/>
          <w:szCs w:val="20"/>
        </w:rPr>
        <w:t xml:space="preserve"> </w:t>
      </w:r>
      <w:r w:rsidR="00C44F04">
        <w:rPr>
          <w:rFonts w:ascii="PT Sans" w:hAnsi="PT Sans" w:cs="Times New Roman"/>
          <w:sz w:val="20"/>
          <w:szCs w:val="20"/>
        </w:rPr>
        <w:t xml:space="preserve">Óptica </w:t>
      </w:r>
      <w:r>
        <w:rPr>
          <w:rFonts w:ascii="PT Sans" w:hAnsi="PT Sans" w:cs="Times New Roman"/>
          <w:sz w:val="20"/>
          <w:szCs w:val="20"/>
        </w:rPr>
        <w:t xml:space="preserve">Colaboradora </w:t>
      </w:r>
      <w:r w:rsidR="00C44F04" w:rsidRPr="000E62D0">
        <w:rPr>
          <w:rFonts w:ascii="PT Sans" w:hAnsi="PT Sans" w:cs="Times New Roman"/>
          <w:sz w:val="20"/>
          <w:szCs w:val="20"/>
        </w:rPr>
        <w:t>mediante la elección al azar de uno de lo</w:t>
      </w:r>
      <w:r w:rsidR="000F2F04">
        <w:rPr>
          <w:rFonts w:ascii="PT Sans" w:hAnsi="PT Sans" w:cs="Times New Roman"/>
          <w:sz w:val="20"/>
          <w:szCs w:val="20"/>
        </w:rPr>
        <w:t>s boletos</w:t>
      </w:r>
      <w:r w:rsidR="00C44F04" w:rsidRPr="000E62D0">
        <w:rPr>
          <w:rFonts w:ascii="PT Sans" w:hAnsi="PT Sans" w:cs="Times New Roman"/>
          <w:sz w:val="20"/>
          <w:szCs w:val="20"/>
        </w:rPr>
        <w:t xml:space="preserve">. Durante la semana siguiente al </w:t>
      </w:r>
      <w:r w:rsidR="000F2F04">
        <w:rPr>
          <w:rFonts w:ascii="PT Sans" w:hAnsi="PT Sans" w:cs="Times New Roman"/>
          <w:sz w:val="20"/>
          <w:szCs w:val="20"/>
        </w:rPr>
        <w:t>finalizar la promoción</w:t>
      </w:r>
      <w:r w:rsidR="00114CC9">
        <w:rPr>
          <w:rFonts w:ascii="PT Sans" w:hAnsi="PT Sans" w:cs="Times New Roman"/>
          <w:sz w:val="20"/>
          <w:szCs w:val="20"/>
        </w:rPr>
        <w:t>, la Ó</w:t>
      </w:r>
      <w:r w:rsidR="00C44F04" w:rsidRPr="000E62D0">
        <w:rPr>
          <w:rFonts w:ascii="PT Sans" w:hAnsi="PT Sans" w:cs="Times New Roman"/>
          <w:sz w:val="20"/>
          <w:szCs w:val="20"/>
        </w:rPr>
        <w:t>ptica</w:t>
      </w:r>
      <w:r>
        <w:rPr>
          <w:rFonts w:ascii="PT Sans" w:hAnsi="PT Sans" w:cs="Times New Roman"/>
          <w:sz w:val="20"/>
          <w:szCs w:val="20"/>
        </w:rPr>
        <w:t xml:space="preserve"> Colaboradora</w:t>
      </w:r>
      <w:r w:rsidR="00C44F04" w:rsidRPr="000E62D0">
        <w:rPr>
          <w:rFonts w:ascii="PT Sans" w:hAnsi="PT Sans" w:cs="Times New Roman"/>
          <w:sz w:val="20"/>
          <w:szCs w:val="20"/>
        </w:rPr>
        <w:t xml:space="preserve"> informará al ganador de la mane</w:t>
      </w:r>
      <w:r w:rsidR="00114CC9">
        <w:rPr>
          <w:rFonts w:ascii="PT Sans" w:hAnsi="PT Sans" w:cs="Times New Roman"/>
          <w:sz w:val="20"/>
          <w:szCs w:val="20"/>
        </w:rPr>
        <w:t>ra</w:t>
      </w:r>
      <w:r w:rsidR="0068091C">
        <w:rPr>
          <w:rFonts w:ascii="PT Sans" w:hAnsi="PT Sans" w:cs="Times New Roman"/>
          <w:sz w:val="20"/>
          <w:szCs w:val="20"/>
        </w:rPr>
        <w:t xml:space="preserve"> que crea más adecuada.  Alcon </w:t>
      </w:r>
      <w:r w:rsidR="00114CC9">
        <w:rPr>
          <w:rFonts w:ascii="PT Sans" w:hAnsi="PT Sans" w:cs="Times New Roman"/>
          <w:sz w:val="20"/>
          <w:szCs w:val="20"/>
        </w:rPr>
        <w:t xml:space="preserve">no participará </w:t>
      </w:r>
      <w:r w:rsidR="00C44F04" w:rsidRPr="000E62D0">
        <w:rPr>
          <w:rFonts w:ascii="PT Sans" w:hAnsi="PT Sans" w:cs="Times New Roman"/>
          <w:sz w:val="20"/>
          <w:szCs w:val="20"/>
        </w:rPr>
        <w:t xml:space="preserve">de ninguna forma </w:t>
      </w:r>
      <w:r w:rsidR="00114CC9">
        <w:rPr>
          <w:rFonts w:ascii="PT Sans" w:hAnsi="PT Sans" w:cs="Times New Roman"/>
          <w:sz w:val="20"/>
          <w:szCs w:val="20"/>
        </w:rPr>
        <w:t>en la elección del ganador.</w:t>
      </w:r>
    </w:p>
    <w:p w:rsidR="00C44F04" w:rsidRPr="000E62D0" w:rsidRDefault="00C44F04" w:rsidP="00114CC9">
      <w:pPr>
        <w:jc w:val="both"/>
        <w:rPr>
          <w:rFonts w:ascii="PT Sans" w:eastAsia="Times New Roman" w:hAnsi="PT Sans" w:cs="Times New Roman"/>
          <w:sz w:val="20"/>
          <w:szCs w:val="20"/>
          <w:shd w:val="clear" w:color="auto" w:fill="FFFFFF"/>
        </w:rPr>
      </w:pPr>
      <w:r w:rsidRPr="000E62D0">
        <w:rPr>
          <w:rFonts w:ascii="PT Sans" w:eastAsia="Times New Roman" w:hAnsi="PT Sans" w:cs="Times New Roman"/>
          <w:sz w:val="20"/>
          <w:szCs w:val="20"/>
          <w:shd w:val="clear" w:color="auto" w:fill="FFFFFF"/>
        </w:rPr>
        <w:t xml:space="preserve">Si el ganador no aceptara el premio o fuera imposible su localización, por cualquier motivo, la Óptica </w:t>
      </w:r>
      <w:r w:rsidR="00CD4264">
        <w:rPr>
          <w:rFonts w:ascii="PT Sans" w:eastAsia="Times New Roman" w:hAnsi="PT Sans" w:cs="Times New Roman"/>
          <w:sz w:val="20"/>
          <w:szCs w:val="20"/>
          <w:shd w:val="clear" w:color="auto" w:fill="FFFFFF"/>
        </w:rPr>
        <w:t xml:space="preserve">Colaboradora </w:t>
      </w:r>
      <w:r w:rsidRPr="000E62D0">
        <w:rPr>
          <w:rFonts w:ascii="PT Sans" w:eastAsia="Times New Roman" w:hAnsi="PT Sans" w:cs="Times New Roman"/>
          <w:sz w:val="20"/>
          <w:szCs w:val="20"/>
          <w:shd w:val="clear" w:color="auto" w:fill="FFFFFF"/>
        </w:rPr>
        <w:t xml:space="preserve">elegirá al azar un segundo boleto y procederá a informar al ganador (“ganador suplente”) de la manera más adecuada. Se procederá de la misma forma hasta que el premio pueda ser </w:t>
      </w:r>
      <w:proofErr w:type="spellStart"/>
      <w:r w:rsidRPr="000E62D0">
        <w:rPr>
          <w:rFonts w:ascii="PT Sans" w:eastAsia="Times New Roman" w:hAnsi="PT Sans" w:cs="Times New Roman"/>
          <w:sz w:val="20"/>
          <w:szCs w:val="20"/>
          <w:shd w:val="clear" w:color="auto" w:fill="FFFFFF"/>
        </w:rPr>
        <w:t>recepcionado</w:t>
      </w:r>
      <w:proofErr w:type="spellEnd"/>
      <w:r w:rsidRPr="000E62D0">
        <w:rPr>
          <w:rFonts w:ascii="PT Sans" w:eastAsia="Times New Roman" w:hAnsi="PT Sans" w:cs="Times New Roman"/>
          <w:sz w:val="20"/>
          <w:szCs w:val="20"/>
          <w:shd w:val="clear" w:color="auto" w:fill="FFFFFF"/>
        </w:rPr>
        <w:t xml:space="preserve"> y entregado.</w:t>
      </w:r>
    </w:p>
    <w:p w:rsidR="00AA2371" w:rsidRDefault="00AA2371" w:rsidP="00114CC9">
      <w:pPr>
        <w:jc w:val="both"/>
        <w:rPr>
          <w:rFonts w:ascii="PT Sans" w:eastAsia="Times New Roman" w:hAnsi="PT Sans" w:cs="Times New Roman"/>
          <w:sz w:val="20"/>
          <w:szCs w:val="20"/>
          <w:shd w:val="clear" w:color="auto" w:fill="FFFFFF"/>
        </w:rPr>
      </w:pPr>
    </w:p>
    <w:p w:rsidR="00C44F04" w:rsidRPr="000E62D0" w:rsidRDefault="00C44F04" w:rsidP="00114CC9">
      <w:pPr>
        <w:jc w:val="both"/>
        <w:rPr>
          <w:rFonts w:ascii="Times" w:eastAsia="Times New Roman" w:hAnsi="Times" w:cs="Times New Roman"/>
          <w:b/>
          <w:sz w:val="20"/>
          <w:szCs w:val="20"/>
        </w:rPr>
      </w:pPr>
      <w:r w:rsidRPr="000E62D0">
        <w:rPr>
          <w:rFonts w:ascii="PT Sans" w:eastAsia="Times New Roman" w:hAnsi="PT Sans" w:cs="Times New Roman"/>
          <w:sz w:val="20"/>
          <w:szCs w:val="20"/>
          <w:shd w:val="clear" w:color="auto" w:fill="FFFFFF"/>
        </w:rPr>
        <w:t xml:space="preserve">El premio de la Promoción consistirá en </w:t>
      </w:r>
      <w:r w:rsidR="000F2F04">
        <w:rPr>
          <w:rFonts w:ascii="PT Sans" w:eastAsia="Times New Roman" w:hAnsi="PT Sans" w:cs="Times New Roman"/>
          <w:sz w:val="20"/>
          <w:szCs w:val="20"/>
          <w:shd w:val="clear" w:color="auto" w:fill="FFFFFF"/>
        </w:rPr>
        <w:t>una bicicleta, la imagen de la cual está en el boleto</w:t>
      </w:r>
      <w:r w:rsidR="00584678">
        <w:rPr>
          <w:rFonts w:ascii="PT Sans" w:eastAsia="Times New Roman" w:hAnsi="PT Sans" w:cs="Times New Roman"/>
          <w:sz w:val="20"/>
          <w:szCs w:val="20"/>
          <w:shd w:val="clear" w:color="auto" w:fill="FFFFFF"/>
        </w:rPr>
        <w:t xml:space="preserve"> y en el material publicitario difundido por la Óptica.</w:t>
      </w:r>
    </w:p>
    <w:p w:rsidR="00C44F04" w:rsidRPr="000E62D0" w:rsidRDefault="00C44F04" w:rsidP="00114CC9">
      <w:pPr>
        <w:jc w:val="both"/>
        <w:rPr>
          <w:rFonts w:ascii="Times" w:eastAsia="Times New Roman" w:hAnsi="Times" w:cs="Times New Roman"/>
          <w:sz w:val="20"/>
          <w:szCs w:val="20"/>
        </w:rPr>
      </w:pPr>
    </w:p>
    <w:p w:rsidR="00C44F04" w:rsidRPr="000E62D0"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Se excluye expresamente la participación en la Promoción de los propietarios y/o empleados de Alcon y de la</w:t>
      </w:r>
      <w:r>
        <w:rPr>
          <w:rFonts w:ascii="PT Sans" w:hAnsi="PT Sans" w:cs="Times New Roman"/>
          <w:sz w:val="20"/>
          <w:szCs w:val="20"/>
        </w:rPr>
        <w:t xml:space="preserve"> Óptica, </w:t>
      </w:r>
      <w:r w:rsidRPr="000E62D0">
        <w:rPr>
          <w:rFonts w:ascii="PT Sans" w:hAnsi="PT Sans" w:cs="Times New Roman"/>
          <w:sz w:val="20"/>
          <w:szCs w:val="20"/>
        </w:rPr>
        <w:t>así como también de sus familiares hasta el segundo grado, por consanguinidad o afinidad.</w:t>
      </w:r>
    </w:p>
    <w:p w:rsidR="00C44F04" w:rsidRPr="000E62D0"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Alcon se reserva el derecho de ejercer aquellas acciones que estime oportunas con el fin de evitar que sobre esta Promoción se establezcan sistemas de especulación o de negocios.</w:t>
      </w:r>
    </w:p>
    <w:p w:rsidR="00173AEF" w:rsidRDefault="00173AEF" w:rsidP="00114CC9">
      <w:pPr>
        <w:shd w:val="clear" w:color="auto" w:fill="FFFFFF"/>
        <w:spacing w:after="300"/>
        <w:jc w:val="both"/>
        <w:rPr>
          <w:rFonts w:ascii="PT Sans" w:hAnsi="PT Sans" w:cs="Times New Roman"/>
          <w:b/>
          <w:bCs/>
          <w:sz w:val="20"/>
          <w:szCs w:val="20"/>
          <w:u w:val="single"/>
        </w:rPr>
      </w:pPr>
    </w:p>
    <w:p w:rsidR="00C44F04" w:rsidRPr="000E62D0" w:rsidRDefault="00C44F04" w:rsidP="00114CC9">
      <w:pPr>
        <w:shd w:val="clear" w:color="auto" w:fill="FFFFFF"/>
        <w:spacing w:after="300"/>
        <w:jc w:val="both"/>
        <w:rPr>
          <w:rFonts w:ascii="PT Sans" w:hAnsi="PT Sans" w:cs="Times New Roman"/>
          <w:sz w:val="20"/>
          <w:szCs w:val="20"/>
        </w:rPr>
      </w:pPr>
      <w:proofErr w:type="gramStart"/>
      <w:r w:rsidRPr="000E62D0">
        <w:rPr>
          <w:rFonts w:ascii="PT Sans" w:hAnsi="PT Sans" w:cs="Times New Roman"/>
          <w:b/>
          <w:bCs/>
          <w:sz w:val="20"/>
          <w:szCs w:val="20"/>
          <w:u w:val="single"/>
        </w:rPr>
        <w:t>CUARTA.</w:t>
      </w:r>
      <w:r w:rsidRPr="000E62D0">
        <w:rPr>
          <w:rFonts w:ascii="PT Sans" w:hAnsi="PT Sans" w:cs="Times New Roman"/>
          <w:b/>
          <w:bCs/>
          <w:sz w:val="20"/>
          <w:szCs w:val="20"/>
        </w:rPr>
        <w:t>–</w:t>
      </w:r>
      <w:proofErr w:type="gramEnd"/>
      <w:r w:rsidRPr="000E62D0">
        <w:rPr>
          <w:rFonts w:ascii="PT Sans" w:hAnsi="PT Sans" w:cs="Times New Roman"/>
          <w:b/>
          <w:bCs/>
          <w:sz w:val="20"/>
          <w:szCs w:val="20"/>
        </w:rPr>
        <w:t>   </w:t>
      </w:r>
      <w:r w:rsidRPr="000E62D0">
        <w:rPr>
          <w:rFonts w:ascii="PT Sans" w:hAnsi="PT Sans" w:cs="Times New Roman"/>
          <w:b/>
          <w:bCs/>
          <w:sz w:val="20"/>
          <w:szCs w:val="20"/>
          <w:u w:val="single"/>
        </w:rPr>
        <w:t>Difusión de la Promoción</w:t>
      </w:r>
    </w:p>
    <w:p w:rsidR="006442F5" w:rsidRPr="00AF28E5"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La Promoción se dará a conocer a través de</w:t>
      </w:r>
      <w:r w:rsidR="00AF28E5">
        <w:rPr>
          <w:rFonts w:ascii="PT Sans" w:hAnsi="PT Sans" w:cs="Times New Roman"/>
          <w:sz w:val="20"/>
          <w:szCs w:val="20"/>
        </w:rPr>
        <w:t xml:space="preserve"> material</w:t>
      </w:r>
      <w:r w:rsidR="00AA2371">
        <w:rPr>
          <w:rFonts w:ascii="PT Sans" w:hAnsi="PT Sans" w:cs="Times New Roman"/>
          <w:sz w:val="20"/>
          <w:szCs w:val="20"/>
        </w:rPr>
        <w:t xml:space="preserve"> </w:t>
      </w:r>
      <w:r w:rsidR="0068091C">
        <w:rPr>
          <w:rFonts w:ascii="PT Sans" w:hAnsi="PT Sans" w:cs="Times New Roman"/>
          <w:sz w:val="20"/>
          <w:szCs w:val="20"/>
        </w:rPr>
        <w:t xml:space="preserve">publicitario </w:t>
      </w:r>
      <w:r w:rsidR="00AF28E5">
        <w:rPr>
          <w:rFonts w:ascii="PT Sans" w:hAnsi="PT Sans" w:cs="Times New Roman"/>
          <w:sz w:val="20"/>
          <w:szCs w:val="20"/>
        </w:rPr>
        <w:t xml:space="preserve">ubicado </w:t>
      </w:r>
      <w:r w:rsidR="00AA2371">
        <w:rPr>
          <w:rFonts w:ascii="PT Sans" w:hAnsi="PT Sans" w:cs="Times New Roman"/>
          <w:sz w:val="20"/>
          <w:szCs w:val="20"/>
        </w:rPr>
        <w:t>en el punto de venta de la Óptica</w:t>
      </w:r>
      <w:r w:rsidR="002D64EE">
        <w:rPr>
          <w:rFonts w:ascii="PT Sans" w:hAnsi="PT Sans" w:cs="Times New Roman"/>
          <w:sz w:val="20"/>
          <w:szCs w:val="20"/>
        </w:rPr>
        <w:t xml:space="preserve"> Colaboradora</w:t>
      </w:r>
      <w:r w:rsidR="00AA2371">
        <w:rPr>
          <w:rFonts w:ascii="PT Sans" w:hAnsi="PT Sans" w:cs="Times New Roman"/>
          <w:sz w:val="20"/>
          <w:szCs w:val="20"/>
        </w:rPr>
        <w:t xml:space="preserve"> y a través de </w:t>
      </w:r>
      <w:proofErr w:type="spellStart"/>
      <w:r w:rsidR="00AA2371">
        <w:rPr>
          <w:rFonts w:ascii="PT Sans" w:hAnsi="PT Sans" w:cs="Times New Roman"/>
          <w:sz w:val="20"/>
          <w:szCs w:val="20"/>
        </w:rPr>
        <w:t>stories</w:t>
      </w:r>
      <w:proofErr w:type="spellEnd"/>
      <w:r w:rsidR="00AA2371">
        <w:rPr>
          <w:rFonts w:ascii="PT Sans" w:hAnsi="PT Sans" w:cs="Times New Roman"/>
          <w:sz w:val="20"/>
          <w:szCs w:val="20"/>
        </w:rPr>
        <w:t xml:space="preserve"> y </w:t>
      </w:r>
      <w:proofErr w:type="spellStart"/>
      <w:r w:rsidR="00AA2371">
        <w:rPr>
          <w:rFonts w:ascii="PT Sans" w:hAnsi="PT Sans" w:cs="Times New Roman"/>
          <w:sz w:val="20"/>
          <w:szCs w:val="20"/>
        </w:rPr>
        <w:t>posts</w:t>
      </w:r>
      <w:proofErr w:type="spellEnd"/>
      <w:r w:rsidR="00AA2371">
        <w:rPr>
          <w:rFonts w:ascii="PT Sans" w:hAnsi="PT Sans" w:cs="Times New Roman"/>
          <w:sz w:val="20"/>
          <w:szCs w:val="20"/>
        </w:rPr>
        <w:t xml:space="preserve"> difundidos en redes sociales de la Óptica</w:t>
      </w:r>
      <w:r w:rsidR="002D64EE">
        <w:rPr>
          <w:rFonts w:ascii="PT Sans" w:hAnsi="PT Sans" w:cs="Times New Roman"/>
          <w:sz w:val="20"/>
          <w:szCs w:val="20"/>
        </w:rPr>
        <w:t xml:space="preserve"> Colaboradora</w:t>
      </w:r>
      <w:r w:rsidR="00AA2371">
        <w:rPr>
          <w:rFonts w:ascii="PT Sans" w:hAnsi="PT Sans" w:cs="Times New Roman"/>
          <w:sz w:val="20"/>
          <w:szCs w:val="20"/>
        </w:rPr>
        <w:t xml:space="preserve">. </w:t>
      </w:r>
      <w:r w:rsidR="006442F5">
        <w:rPr>
          <w:rFonts w:ascii="PT Sans" w:hAnsi="PT Sans" w:cs="Times New Roman"/>
          <w:sz w:val="20"/>
          <w:szCs w:val="20"/>
        </w:rPr>
        <w:t xml:space="preserve">Cada Óptica Colaboradora dispondrá de una copia de las presentes bases legales que serán puestas a disposición del usuario en caso de que las pida. </w:t>
      </w:r>
    </w:p>
    <w:p w:rsidR="00C44F04" w:rsidRPr="000E62D0" w:rsidRDefault="00C44F04" w:rsidP="00114CC9">
      <w:pPr>
        <w:shd w:val="clear" w:color="auto" w:fill="FFFFFF"/>
        <w:spacing w:after="300"/>
        <w:jc w:val="both"/>
        <w:rPr>
          <w:rFonts w:ascii="PT Sans" w:hAnsi="PT Sans" w:cs="Times New Roman"/>
          <w:sz w:val="20"/>
          <w:szCs w:val="20"/>
        </w:rPr>
      </w:pPr>
      <w:proofErr w:type="gramStart"/>
      <w:r w:rsidRPr="000E62D0">
        <w:rPr>
          <w:rFonts w:ascii="PT Sans" w:hAnsi="PT Sans" w:cs="Times New Roman"/>
          <w:b/>
          <w:bCs/>
          <w:sz w:val="20"/>
          <w:szCs w:val="20"/>
          <w:u w:val="single"/>
        </w:rPr>
        <w:t>QUINTA.</w:t>
      </w:r>
      <w:r w:rsidRPr="000E62D0">
        <w:rPr>
          <w:rFonts w:ascii="PT Sans" w:hAnsi="PT Sans" w:cs="Times New Roman"/>
          <w:b/>
          <w:bCs/>
          <w:sz w:val="20"/>
          <w:szCs w:val="20"/>
        </w:rPr>
        <w:t>–</w:t>
      </w:r>
      <w:proofErr w:type="gramEnd"/>
      <w:r w:rsidRPr="000E62D0">
        <w:rPr>
          <w:rFonts w:ascii="PT Sans" w:hAnsi="PT Sans" w:cs="Times New Roman"/>
          <w:b/>
          <w:bCs/>
          <w:sz w:val="20"/>
          <w:szCs w:val="20"/>
        </w:rPr>
        <w:t>     </w:t>
      </w:r>
      <w:r w:rsidRPr="000E62D0">
        <w:rPr>
          <w:rFonts w:ascii="PT Sans" w:hAnsi="PT Sans" w:cs="Times New Roman"/>
          <w:b/>
          <w:bCs/>
          <w:sz w:val="20"/>
          <w:szCs w:val="20"/>
          <w:u w:val="single"/>
        </w:rPr>
        <w:t>Obligaciones y</w:t>
      </w:r>
      <w:r w:rsidR="00AF28E5">
        <w:rPr>
          <w:rFonts w:ascii="PT Sans" w:hAnsi="PT Sans" w:cs="Times New Roman"/>
          <w:b/>
          <w:bCs/>
          <w:sz w:val="20"/>
          <w:szCs w:val="20"/>
          <w:u w:val="single"/>
        </w:rPr>
        <w:t xml:space="preserve"> responsabilidades de la Óptica</w:t>
      </w:r>
    </w:p>
    <w:p w:rsidR="00C44F04" w:rsidRPr="000E62D0"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 xml:space="preserve">La Óptica </w:t>
      </w:r>
      <w:r w:rsidR="002D64EE">
        <w:rPr>
          <w:rFonts w:ascii="PT Sans" w:hAnsi="PT Sans" w:cs="Times New Roman"/>
          <w:sz w:val="20"/>
          <w:szCs w:val="20"/>
        </w:rPr>
        <w:t xml:space="preserve">Colaboradora </w:t>
      </w:r>
      <w:r w:rsidRPr="000E62D0">
        <w:rPr>
          <w:rFonts w:ascii="PT Sans" w:hAnsi="PT Sans" w:cs="Times New Roman"/>
          <w:sz w:val="20"/>
          <w:szCs w:val="20"/>
        </w:rPr>
        <w:t>deberá</w:t>
      </w:r>
    </w:p>
    <w:p w:rsidR="00C44F04" w:rsidRPr="000E62D0"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Asegurarse de que todos los participantes en la Promoción cumplen con el criterio de compra mínima establecido en las Bases Legales.</w:t>
      </w:r>
    </w:p>
    <w:p w:rsidR="00D45405" w:rsidRDefault="00D45405"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Pr>
          <w:rFonts w:ascii="PT Sans" w:eastAsia="Times New Roman" w:hAnsi="PT Sans" w:cs="Times New Roman"/>
          <w:sz w:val="20"/>
          <w:szCs w:val="20"/>
        </w:rPr>
        <w:t>Publicitar la fecha en la que dure la promoción en su punto de venta</w:t>
      </w:r>
    </w:p>
    <w:p w:rsidR="00C44F04" w:rsidRPr="000E62D0"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 xml:space="preserve">Asegurarse de que, los participantes, una vez hayan rellenado el cupón, lo </w:t>
      </w:r>
      <w:r w:rsidR="000F2F04">
        <w:rPr>
          <w:rFonts w:ascii="PT Sans" w:eastAsia="Times New Roman" w:hAnsi="PT Sans" w:cs="Times New Roman"/>
          <w:sz w:val="20"/>
          <w:szCs w:val="20"/>
        </w:rPr>
        <w:t>entregan</w:t>
      </w:r>
      <w:r w:rsidRPr="000E62D0">
        <w:rPr>
          <w:rFonts w:ascii="PT Sans" w:eastAsia="Times New Roman" w:hAnsi="PT Sans" w:cs="Times New Roman"/>
          <w:sz w:val="20"/>
          <w:szCs w:val="20"/>
        </w:rPr>
        <w:t xml:space="preserve"> en </w:t>
      </w:r>
      <w:r>
        <w:rPr>
          <w:rFonts w:ascii="PT Sans" w:eastAsia="Times New Roman" w:hAnsi="PT Sans" w:cs="Times New Roman"/>
          <w:sz w:val="20"/>
          <w:szCs w:val="20"/>
        </w:rPr>
        <w:t xml:space="preserve">la Óptica </w:t>
      </w:r>
      <w:r w:rsidRPr="000E62D0">
        <w:rPr>
          <w:rFonts w:ascii="PT Sans" w:eastAsia="Times New Roman" w:hAnsi="PT Sans" w:cs="Times New Roman"/>
          <w:sz w:val="20"/>
          <w:szCs w:val="20"/>
        </w:rPr>
        <w:t xml:space="preserve">a tal efecto y de que nadie manipula </w:t>
      </w:r>
      <w:r w:rsidR="000F2F04">
        <w:rPr>
          <w:rFonts w:ascii="PT Sans" w:eastAsia="Times New Roman" w:hAnsi="PT Sans" w:cs="Times New Roman"/>
          <w:sz w:val="20"/>
          <w:szCs w:val="20"/>
        </w:rPr>
        <w:t>estos</w:t>
      </w:r>
      <w:r w:rsidRPr="000E62D0">
        <w:rPr>
          <w:rFonts w:ascii="PT Sans" w:eastAsia="Times New Roman" w:hAnsi="PT Sans" w:cs="Times New Roman"/>
          <w:sz w:val="20"/>
          <w:szCs w:val="20"/>
        </w:rPr>
        <w:t xml:space="preserve"> hasta el día en el que se lleve a cabo el sorteo.</w:t>
      </w:r>
    </w:p>
    <w:p w:rsidR="00C44F04" w:rsidRPr="000E62D0"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 xml:space="preserve">Contactar con el ganador de sus puntos de venta </w:t>
      </w:r>
      <w:r w:rsidRPr="000E62D0">
        <w:rPr>
          <w:rFonts w:ascii="PT Sans" w:hAnsi="PT Sans" w:cs="Times New Roman"/>
          <w:sz w:val="20"/>
          <w:szCs w:val="20"/>
        </w:rPr>
        <w:t xml:space="preserve">durante la semana siguiente </w:t>
      </w:r>
      <w:r w:rsidR="000F2F04">
        <w:rPr>
          <w:rFonts w:ascii="PT Sans" w:hAnsi="PT Sans" w:cs="Times New Roman"/>
          <w:sz w:val="20"/>
          <w:szCs w:val="20"/>
        </w:rPr>
        <w:t>al sorteo</w:t>
      </w:r>
      <w:r w:rsidRPr="000E62D0">
        <w:rPr>
          <w:rFonts w:ascii="PT Sans" w:hAnsi="PT Sans" w:cs="Times New Roman"/>
          <w:sz w:val="20"/>
          <w:szCs w:val="20"/>
        </w:rPr>
        <w:t xml:space="preserve"> </w:t>
      </w:r>
      <w:r w:rsidRPr="000E62D0">
        <w:rPr>
          <w:rFonts w:ascii="PT Sans" w:eastAsia="Times New Roman" w:hAnsi="PT Sans" w:cs="Times New Roman"/>
          <w:sz w:val="20"/>
          <w:szCs w:val="20"/>
        </w:rPr>
        <w:t>para informarle de que ha sido ganador y confirmar su identidad a través de la presentación del DNI o documento que lo identifique.</w:t>
      </w:r>
    </w:p>
    <w:p w:rsidR="00C44F04" w:rsidRPr="000E62D0"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Hacer firmar al ganador del premio un documento acreditando que acepta el premio y confirmando su recogida.</w:t>
      </w:r>
    </w:p>
    <w:p w:rsidR="00C44F04" w:rsidRPr="000E62D0"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En el supuesto de que el participante ganador renuncie al premio o fuera imposible localizarlo, por cualquier causa, gestionar la entrega del premio a un segundo participante o a los sucesivos.</w:t>
      </w:r>
    </w:p>
    <w:p w:rsidR="00C44F04" w:rsidRPr="000E62D0"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Comunicar a todos los usuarios que desean convertirse en participantes de la Promoción, cuáles son los criterios para elegir al ganador del mencionado premio.</w:t>
      </w:r>
    </w:p>
    <w:p w:rsidR="00C44F04" w:rsidRPr="000E62D0"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Cumplir la normativa de protección de datos de carácter personal.</w:t>
      </w:r>
    </w:p>
    <w:p w:rsidR="00C44F04" w:rsidRDefault="00C44F04"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sidRPr="000E62D0">
        <w:rPr>
          <w:rFonts w:ascii="PT Sans" w:eastAsia="Times New Roman" w:hAnsi="PT Sans" w:cs="Times New Roman"/>
          <w:sz w:val="20"/>
          <w:szCs w:val="20"/>
        </w:rPr>
        <w:t>Notificar, como en cualquier otra visita de cliente, cualquier incidencia, reclamación de calidad y/o acontecimiento adverso</w:t>
      </w:r>
      <w:r>
        <w:rPr>
          <w:rFonts w:ascii="PT Sans" w:eastAsia="Times New Roman" w:hAnsi="PT Sans" w:cs="Times New Roman"/>
          <w:sz w:val="20"/>
          <w:szCs w:val="20"/>
        </w:rPr>
        <w:t xml:space="preserve"> </w:t>
      </w:r>
      <w:r w:rsidRPr="000E62D0">
        <w:rPr>
          <w:rFonts w:ascii="PT Sans" w:eastAsia="Times New Roman" w:hAnsi="PT Sans" w:cs="Times New Roman"/>
          <w:sz w:val="20"/>
          <w:szCs w:val="20"/>
        </w:rPr>
        <w:t xml:space="preserve">, por la vía de notificación habitual contactando con </w:t>
      </w:r>
      <w:r>
        <w:rPr>
          <w:rFonts w:ascii="PT Sans" w:eastAsia="Times New Roman" w:hAnsi="PT Sans" w:cs="Times New Roman"/>
          <w:sz w:val="20"/>
          <w:szCs w:val="20"/>
        </w:rPr>
        <w:t xml:space="preserve">el </w:t>
      </w:r>
      <w:r w:rsidRPr="000E62D0">
        <w:rPr>
          <w:rFonts w:ascii="PT Sans" w:eastAsia="Times New Roman" w:hAnsi="PT Sans" w:cs="Times New Roman"/>
          <w:sz w:val="20"/>
          <w:szCs w:val="20"/>
        </w:rPr>
        <w:t>centro de atención al cliente</w:t>
      </w:r>
      <w:r>
        <w:rPr>
          <w:rFonts w:ascii="PT Sans" w:eastAsia="Times New Roman" w:hAnsi="PT Sans" w:cs="Times New Roman"/>
          <w:sz w:val="20"/>
          <w:szCs w:val="20"/>
        </w:rPr>
        <w:t xml:space="preserve"> de Alcon</w:t>
      </w:r>
      <w:r w:rsidRPr="000E62D0">
        <w:rPr>
          <w:rFonts w:ascii="PT Sans" w:eastAsia="Times New Roman" w:hAnsi="PT Sans" w:cs="Times New Roman"/>
          <w:sz w:val="20"/>
          <w:szCs w:val="20"/>
        </w:rPr>
        <w:t>: </w:t>
      </w:r>
      <w:hyperlink r:id="rId5" w:history="1">
        <w:r w:rsidRPr="000E62D0">
          <w:rPr>
            <w:rFonts w:ascii="PT Sans" w:eastAsia="Times New Roman" w:hAnsi="PT Sans" w:cs="Times New Roman"/>
            <w:sz w:val="20"/>
            <w:szCs w:val="20"/>
            <w:u w:val="single"/>
          </w:rPr>
          <w:t>area@grupomst.com</w:t>
        </w:r>
      </w:hyperlink>
      <w:r w:rsidRPr="000E62D0">
        <w:rPr>
          <w:rFonts w:ascii="PT Sans" w:eastAsia="Times New Roman" w:hAnsi="PT Sans" w:cs="Times New Roman"/>
          <w:sz w:val="20"/>
          <w:szCs w:val="20"/>
        </w:rPr>
        <w:t> / 902 250 035.</w:t>
      </w:r>
    </w:p>
    <w:p w:rsidR="006442F5" w:rsidRPr="00B927B5" w:rsidRDefault="006442F5" w:rsidP="00114CC9">
      <w:pPr>
        <w:numPr>
          <w:ilvl w:val="0"/>
          <w:numId w:val="1"/>
        </w:numPr>
        <w:shd w:val="clear" w:color="auto" w:fill="FFFFFF"/>
        <w:spacing w:before="100" w:beforeAutospacing="1" w:after="100" w:afterAutospacing="1"/>
        <w:jc w:val="both"/>
        <w:rPr>
          <w:rFonts w:ascii="PT Sans" w:eastAsia="Times New Roman" w:hAnsi="PT Sans" w:cs="Times New Roman"/>
          <w:sz w:val="20"/>
          <w:szCs w:val="20"/>
        </w:rPr>
      </w:pPr>
      <w:r>
        <w:rPr>
          <w:rFonts w:ascii="PT Sans" w:eastAsia="Times New Roman" w:hAnsi="PT Sans" w:cs="Times New Roman"/>
          <w:sz w:val="20"/>
          <w:szCs w:val="20"/>
        </w:rPr>
        <w:t>Facilitar una copia de las presentes bases legales al consumidor en caso de que se las pida.</w:t>
      </w:r>
    </w:p>
    <w:p w:rsidR="00C44F04" w:rsidRPr="000E62D0" w:rsidRDefault="00C44F04" w:rsidP="00114CC9">
      <w:pPr>
        <w:shd w:val="clear" w:color="auto" w:fill="FFFFFF"/>
        <w:spacing w:after="300"/>
        <w:jc w:val="both"/>
        <w:rPr>
          <w:rFonts w:ascii="PT Sans" w:hAnsi="PT Sans" w:cs="Times New Roman"/>
          <w:sz w:val="20"/>
          <w:szCs w:val="20"/>
        </w:rPr>
      </w:pPr>
      <w:proofErr w:type="gramStart"/>
      <w:r w:rsidRPr="000E62D0">
        <w:rPr>
          <w:rFonts w:ascii="PT Sans" w:hAnsi="PT Sans" w:cs="Times New Roman"/>
          <w:b/>
          <w:bCs/>
          <w:sz w:val="20"/>
          <w:szCs w:val="20"/>
          <w:u w:val="single"/>
        </w:rPr>
        <w:t>SEXTA.</w:t>
      </w:r>
      <w:r w:rsidRPr="000E62D0">
        <w:rPr>
          <w:rFonts w:ascii="PT Sans" w:hAnsi="PT Sans" w:cs="Times New Roman"/>
          <w:b/>
          <w:bCs/>
          <w:sz w:val="20"/>
          <w:szCs w:val="20"/>
        </w:rPr>
        <w:t>–</w:t>
      </w:r>
      <w:proofErr w:type="gramEnd"/>
      <w:r w:rsidRPr="000E62D0">
        <w:rPr>
          <w:rFonts w:ascii="PT Sans" w:hAnsi="PT Sans" w:cs="Times New Roman"/>
          <w:b/>
          <w:bCs/>
          <w:sz w:val="20"/>
          <w:szCs w:val="20"/>
        </w:rPr>
        <w:t>       </w:t>
      </w:r>
      <w:r w:rsidRPr="000E62D0">
        <w:rPr>
          <w:rFonts w:ascii="PT Sans" w:hAnsi="PT Sans" w:cs="Times New Roman"/>
          <w:b/>
          <w:bCs/>
          <w:sz w:val="20"/>
          <w:szCs w:val="20"/>
          <w:u w:val="single"/>
        </w:rPr>
        <w:t>Aspectos legales, fraude e infracción de derechos</w:t>
      </w:r>
    </w:p>
    <w:p w:rsidR="00C44F04" w:rsidRPr="000E62D0"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 xml:space="preserve">En el caso de que </w:t>
      </w:r>
      <w:r w:rsidR="00AF28E5">
        <w:rPr>
          <w:rFonts w:ascii="PT Sans" w:hAnsi="PT Sans" w:cs="Times New Roman"/>
          <w:sz w:val="20"/>
          <w:szCs w:val="20"/>
        </w:rPr>
        <w:t xml:space="preserve">Alcon o </w:t>
      </w:r>
      <w:r w:rsidR="003410AD">
        <w:rPr>
          <w:rFonts w:ascii="PT Sans" w:hAnsi="PT Sans" w:cs="Times New Roman"/>
          <w:sz w:val="20"/>
          <w:szCs w:val="20"/>
        </w:rPr>
        <w:t xml:space="preserve">la </w:t>
      </w:r>
      <w:r w:rsidR="00AF28E5">
        <w:rPr>
          <w:rFonts w:ascii="PT Sans" w:hAnsi="PT Sans" w:cs="Times New Roman"/>
          <w:sz w:val="20"/>
          <w:szCs w:val="20"/>
        </w:rPr>
        <w:t>Óptica</w:t>
      </w:r>
      <w:r w:rsidR="006442F5">
        <w:rPr>
          <w:rFonts w:ascii="PT Sans" w:hAnsi="PT Sans" w:cs="Times New Roman"/>
          <w:sz w:val="20"/>
          <w:szCs w:val="20"/>
        </w:rPr>
        <w:t xml:space="preserve"> Colaboradora </w:t>
      </w:r>
      <w:r w:rsidRPr="000E62D0">
        <w:rPr>
          <w:rFonts w:ascii="PT Sans" w:hAnsi="PT Sans" w:cs="Times New Roman"/>
          <w:sz w:val="20"/>
          <w:szCs w:val="20"/>
        </w:rPr>
        <w:t>detecte</w:t>
      </w:r>
      <w:r w:rsidR="00AF28E5">
        <w:rPr>
          <w:rFonts w:ascii="PT Sans" w:hAnsi="PT Sans" w:cs="Times New Roman"/>
          <w:sz w:val="20"/>
          <w:szCs w:val="20"/>
        </w:rPr>
        <w:t>n</w:t>
      </w:r>
      <w:r w:rsidRPr="000E62D0">
        <w:rPr>
          <w:rFonts w:ascii="PT Sans" w:hAnsi="PT Sans" w:cs="Times New Roman"/>
          <w:sz w:val="20"/>
          <w:szCs w:val="20"/>
        </w:rPr>
        <w:t xml:space="preserve"> cualquier anomalía o sospeche</w:t>
      </w:r>
      <w:r w:rsidR="00AF28E5">
        <w:rPr>
          <w:rFonts w:ascii="PT Sans" w:hAnsi="PT Sans" w:cs="Times New Roman"/>
          <w:sz w:val="20"/>
          <w:szCs w:val="20"/>
        </w:rPr>
        <w:t>n</w:t>
      </w:r>
      <w:r w:rsidRPr="000E62D0">
        <w:rPr>
          <w:rFonts w:ascii="PT Sans" w:hAnsi="PT Sans" w:cs="Times New Roman"/>
          <w:sz w:val="20"/>
          <w:szCs w:val="20"/>
        </w:rPr>
        <w:t xml:space="preserve"> que un participante está impidiendo el normal desarrollo de la Promoción, alterando ilegalmente su participación mediante cualquier procedimiento técnico o informático para falsear su participación, o de cualquier otro modo, podrá de forma unilateral eliminar la participación de ese participante sin notificación alguna.</w:t>
      </w:r>
    </w:p>
    <w:p w:rsidR="00C44F04" w:rsidRPr="000E62D0" w:rsidRDefault="003410AD" w:rsidP="00114CC9">
      <w:pPr>
        <w:shd w:val="clear" w:color="auto" w:fill="FFFFFF"/>
        <w:spacing w:after="300"/>
        <w:jc w:val="both"/>
        <w:rPr>
          <w:rFonts w:ascii="PT Sans" w:hAnsi="PT Sans" w:cs="Times New Roman"/>
          <w:sz w:val="20"/>
          <w:szCs w:val="20"/>
        </w:rPr>
      </w:pPr>
      <w:r>
        <w:rPr>
          <w:rFonts w:ascii="PT Sans" w:hAnsi="PT Sans" w:cs="Times New Roman"/>
          <w:sz w:val="20"/>
          <w:szCs w:val="20"/>
        </w:rPr>
        <w:t>Alcon y la</w:t>
      </w:r>
      <w:r w:rsidR="00C44F04">
        <w:rPr>
          <w:rFonts w:ascii="PT Sans" w:hAnsi="PT Sans" w:cs="Times New Roman"/>
          <w:sz w:val="20"/>
          <w:szCs w:val="20"/>
        </w:rPr>
        <w:t xml:space="preserve"> Óptica</w:t>
      </w:r>
      <w:r w:rsidR="002D64EE">
        <w:rPr>
          <w:rFonts w:ascii="PT Sans" w:hAnsi="PT Sans" w:cs="Times New Roman"/>
          <w:sz w:val="20"/>
          <w:szCs w:val="20"/>
        </w:rPr>
        <w:t xml:space="preserve"> </w:t>
      </w:r>
      <w:r w:rsidR="004A40A4">
        <w:rPr>
          <w:rFonts w:ascii="PT Sans" w:hAnsi="PT Sans" w:cs="Times New Roman"/>
          <w:sz w:val="20"/>
          <w:szCs w:val="20"/>
        </w:rPr>
        <w:t>Colaborador</w:t>
      </w:r>
      <w:r w:rsidR="002D64EE">
        <w:rPr>
          <w:rFonts w:ascii="PT Sans" w:hAnsi="PT Sans" w:cs="Times New Roman"/>
          <w:sz w:val="20"/>
          <w:szCs w:val="20"/>
        </w:rPr>
        <w:t>a</w:t>
      </w:r>
      <w:r w:rsidR="00C44F04">
        <w:rPr>
          <w:rFonts w:ascii="PT Sans" w:hAnsi="PT Sans" w:cs="Times New Roman"/>
          <w:sz w:val="20"/>
          <w:szCs w:val="20"/>
        </w:rPr>
        <w:t xml:space="preserve"> </w:t>
      </w:r>
      <w:r w:rsidR="00C44F04" w:rsidRPr="000E62D0">
        <w:rPr>
          <w:rFonts w:ascii="PT Sans" w:hAnsi="PT Sans" w:cs="Times New Roman"/>
          <w:sz w:val="20"/>
          <w:szCs w:val="20"/>
        </w:rPr>
        <w:t>se reserva</w:t>
      </w:r>
      <w:r>
        <w:rPr>
          <w:rFonts w:ascii="PT Sans" w:hAnsi="PT Sans" w:cs="Times New Roman"/>
          <w:sz w:val="20"/>
          <w:szCs w:val="20"/>
        </w:rPr>
        <w:t>n</w:t>
      </w:r>
      <w:r w:rsidR="00C44F04" w:rsidRPr="000E62D0">
        <w:rPr>
          <w:rFonts w:ascii="PT Sans" w:hAnsi="PT Sans" w:cs="Times New Roman"/>
          <w:sz w:val="20"/>
          <w:szCs w:val="20"/>
        </w:rPr>
        <w:t xml:space="preserve"> el derecho de emprender acciones judiciales contra aquellas personas que realicen cualquier tipo de acto susceptible de ser considerado manipulación o falsificación de la Promoción.</w:t>
      </w:r>
      <w:r w:rsidR="00C44F04">
        <w:rPr>
          <w:rFonts w:ascii="PT Sans" w:hAnsi="PT Sans" w:cs="Times New Roman"/>
          <w:sz w:val="20"/>
          <w:szCs w:val="20"/>
        </w:rPr>
        <w:t xml:space="preserve"> </w:t>
      </w:r>
    </w:p>
    <w:p w:rsidR="00C44F04"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 xml:space="preserve">Los datos facilitados por los participantes a </w:t>
      </w:r>
      <w:r w:rsidR="003410AD">
        <w:rPr>
          <w:rFonts w:ascii="PT Sans" w:hAnsi="PT Sans" w:cs="Times New Roman"/>
          <w:sz w:val="20"/>
          <w:szCs w:val="20"/>
        </w:rPr>
        <w:t xml:space="preserve">Alcon y a </w:t>
      </w:r>
      <w:r w:rsidRPr="000E62D0">
        <w:rPr>
          <w:rFonts w:ascii="PT Sans" w:hAnsi="PT Sans" w:cs="Times New Roman"/>
          <w:sz w:val="20"/>
          <w:szCs w:val="20"/>
        </w:rPr>
        <w:t>la Óptica</w:t>
      </w:r>
      <w:r w:rsidR="002D64EE">
        <w:rPr>
          <w:rFonts w:ascii="PT Sans" w:hAnsi="PT Sans" w:cs="Times New Roman"/>
          <w:sz w:val="20"/>
          <w:szCs w:val="20"/>
        </w:rPr>
        <w:t xml:space="preserve"> Colaboradora</w:t>
      </w:r>
      <w:r w:rsidRPr="000E62D0">
        <w:rPr>
          <w:rFonts w:ascii="PT Sans" w:hAnsi="PT Sans" w:cs="Times New Roman"/>
          <w:sz w:val="20"/>
          <w:szCs w:val="20"/>
        </w:rPr>
        <w:t xml:space="preserve"> deberán ser veraces. Si algún participante facilitase datos falsos y resultare ganador del premio de la presente Promoción, no se le hará entrega del mismo.</w:t>
      </w:r>
    </w:p>
    <w:p w:rsidR="00D45405" w:rsidRDefault="00D45405" w:rsidP="00114CC9">
      <w:pPr>
        <w:shd w:val="clear" w:color="auto" w:fill="FFFFFF"/>
        <w:spacing w:after="300"/>
        <w:jc w:val="both"/>
        <w:rPr>
          <w:rFonts w:ascii="PT Sans" w:hAnsi="PT Sans" w:cs="Times New Roman"/>
          <w:b/>
          <w:bCs/>
          <w:sz w:val="20"/>
          <w:szCs w:val="20"/>
        </w:rPr>
      </w:pPr>
    </w:p>
    <w:p w:rsidR="00D45405" w:rsidRDefault="00D45405" w:rsidP="00114CC9">
      <w:pPr>
        <w:shd w:val="clear" w:color="auto" w:fill="FFFFFF"/>
        <w:spacing w:after="300"/>
        <w:jc w:val="both"/>
        <w:rPr>
          <w:rFonts w:ascii="PT Sans" w:hAnsi="PT Sans" w:cs="Times New Roman"/>
          <w:b/>
          <w:bCs/>
          <w:sz w:val="20"/>
          <w:szCs w:val="20"/>
        </w:rPr>
      </w:pPr>
    </w:p>
    <w:p w:rsidR="00C44F04" w:rsidRPr="00C44F04" w:rsidRDefault="00C44F04" w:rsidP="00114CC9">
      <w:pPr>
        <w:shd w:val="clear" w:color="auto" w:fill="FFFFFF"/>
        <w:spacing w:after="300"/>
        <w:jc w:val="both"/>
        <w:rPr>
          <w:rFonts w:ascii="PT Sans" w:hAnsi="PT Sans" w:cs="Times New Roman"/>
          <w:bCs/>
          <w:sz w:val="20"/>
          <w:szCs w:val="20"/>
        </w:rPr>
      </w:pPr>
      <w:r w:rsidRPr="000E62D0">
        <w:rPr>
          <w:rFonts w:ascii="PT Sans" w:hAnsi="PT Sans" w:cs="Times New Roman"/>
          <w:b/>
          <w:bCs/>
          <w:sz w:val="20"/>
          <w:szCs w:val="20"/>
        </w:rPr>
        <w:lastRenderedPageBreak/>
        <w:t> </w:t>
      </w:r>
      <w:r>
        <w:rPr>
          <w:rFonts w:ascii="PT Sans" w:hAnsi="PT Sans" w:cs="Times New Roman"/>
          <w:b/>
          <w:bCs/>
          <w:sz w:val="20"/>
          <w:szCs w:val="20"/>
        </w:rPr>
        <w:t>SÉPTIMA.</w:t>
      </w:r>
      <w:r w:rsidRPr="00C44F04">
        <w:rPr>
          <w:rFonts w:ascii="PT Sans" w:hAnsi="PT Sans" w:cs="Times New Roman"/>
          <w:bCs/>
          <w:sz w:val="20"/>
          <w:szCs w:val="20"/>
        </w:rPr>
        <w:tab/>
      </w:r>
      <w:r w:rsidRPr="00C44F04">
        <w:rPr>
          <w:rFonts w:ascii="PT Sans" w:hAnsi="PT Sans" w:cs="Times New Roman"/>
          <w:b/>
          <w:bCs/>
          <w:sz w:val="20"/>
          <w:szCs w:val="20"/>
          <w:u w:val="single"/>
        </w:rPr>
        <w:t>Protección de datos</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 xml:space="preserve">De conformidad con el Reglamento (UE) 2016/679 del Parlamento Europeo y del Consejo, de 27 de abril de 2016, relativo a la protección de las personas físicas en lo que respecta al tratamiento de datos personales, se informa de que </w:t>
      </w:r>
      <w:r w:rsidR="002D64EE">
        <w:rPr>
          <w:rFonts w:ascii="PT Sans" w:hAnsi="PT Sans" w:cs="Times New Roman"/>
          <w:bCs/>
          <w:sz w:val="20"/>
          <w:szCs w:val="20"/>
        </w:rPr>
        <w:t xml:space="preserve">cada </w:t>
      </w:r>
      <w:r w:rsidRPr="00C44F04">
        <w:rPr>
          <w:rFonts w:ascii="PT Sans" w:hAnsi="PT Sans" w:cs="Times New Roman"/>
          <w:bCs/>
          <w:sz w:val="20"/>
          <w:szCs w:val="20"/>
        </w:rPr>
        <w:t>Óptica</w:t>
      </w:r>
      <w:r w:rsidR="002D64EE">
        <w:rPr>
          <w:rFonts w:ascii="PT Sans" w:hAnsi="PT Sans" w:cs="Times New Roman"/>
          <w:bCs/>
          <w:sz w:val="20"/>
          <w:szCs w:val="20"/>
        </w:rPr>
        <w:t xml:space="preserve"> Colaboradora es la </w:t>
      </w:r>
      <w:r w:rsidRPr="00C44F04">
        <w:rPr>
          <w:rFonts w:ascii="PT Sans" w:hAnsi="PT Sans" w:cs="Times New Roman"/>
          <w:bCs/>
          <w:sz w:val="20"/>
          <w:szCs w:val="20"/>
        </w:rPr>
        <w:t xml:space="preserve">responsable del tratamiento de los datos personales </w:t>
      </w:r>
      <w:r w:rsidR="002D64EE">
        <w:rPr>
          <w:rFonts w:ascii="PT Sans" w:hAnsi="PT Sans" w:cs="Times New Roman"/>
          <w:bCs/>
          <w:sz w:val="20"/>
          <w:szCs w:val="20"/>
        </w:rPr>
        <w:t xml:space="preserve">de sus clientes que les faciliten para </w:t>
      </w:r>
      <w:r w:rsidR="006442F5">
        <w:rPr>
          <w:rFonts w:ascii="PT Sans" w:hAnsi="PT Sans" w:cs="Times New Roman"/>
          <w:bCs/>
          <w:sz w:val="20"/>
          <w:szCs w:val="20"/>
        </w:rPr>
        <w:t>poder participar en el concurso.</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La finalidad del tratamiento de los datos recabados es la de gestionar la participación en la Promoción, así como la entrega del premio. La base jurídica del tratamiento de los datos es la ejecución de la Promoción en la que participa, como contrato del que el interesado es parte. Adicionalmente los datos de los ganadores podrán tratarse con la finalidad de promocionar o dar publicidad a la Promoción y a la entrega del premio. Para tal finalidad, como base jurídica, se recabará el consentimiento expreso del ganador y, en su caso, de los suplentes que lo sustituyan.</w:t>
      </w:r>
    </w:p>
    <w:p w:rsidR="00C44F04" w:rsidRPr="00173AEF" w:rsidRDefault="00C44F04" w:rsidP="00114CC9">
      <w:pPr>
        <w:shd w:val="clear" w:color="auto" w:fill="FFFFFF"/>
        <w:spacing w:after="300"/>
        <w:jc w:val="both"/>
        <w:rPr>
          <w:rFonts w:ascii="PT Sans" w:hAnsi="PT Sans" w:cs="Times New Roman"/>
          <w:bCs/>
          <w:sz w:val="20"/>
          <w:szCs w:val="20"/>
        </w:rPr>
      </w:pPr>
      <w:r w:rsidRPr="00173AEF">
        <w:rPr>
          <w:rFonts w:ascii="PT Sans" w:hAnsi="PT Sans" w:cs="Times New Roman"/>
          <w:bCs/>
          <w:sz w:val="20"/>
          <w:szCs w:val="20"/>
        </w:rPr>
        <w:t xml:space="preserve">Los datos de carácter personal objeto del tratamiento para la ejecución de la promoción son datos de identificación </w:t>
      </w:r>
      <w:r w:rsidR="0068091C" w:rsidRPr="00173AEF">
        <w:rPr>
          <w:rFonts w:ascii="PT Sans" w:hAnsi="PT Sans" w:cs="Times New Roman"/>
          <w:bCs/>
          <w:sz w:val="20"/>
          <w:szCs w:val="20"/>
        </w:rPr>
        <w:t xml:space="preserve">que incluyen </w:t>
      </w:r>
      <w:r w:rsidR="0068091C" w:rsidRPr="00173AEF">
        <w:rPr>
          <w:rFonts w:ascii="PT Sans" w:hAnsi="PT Sans"/>
          <w:sz w:val="20"/>
        </w:rPr>
        <w:t>nombre, apellidos</w:t>
      </w:r>
      <w:r w:rsidR="0068091C" w:rsidRPr="00173AEF">
        <w:rPr>
          <w:rFonts w:ascii="PT Sans" w:hAnsi="PT Sans" w:cs="Times New Roman"/>
          <w:bCs/>
          <w:sz w:val="20"/>
          <w:szCs w:val="20"/>
        </w:rPr>
        <w:t xml:space="preserve"> y</w:t>
      </w:r>
      <w:r w:rsidR="0068091C" w:rsidRPr="00173AEF">
        <w:rPr>
          <w:rFonts w:ascii="PT Sans" w:hAnsi="PT Sans"/>
          <w:sz w:val="20"/>
        </w:rPr>
        <w:t xml:space="preserve"> número de teléfono</w:t>
      </w:r>
      <w:r w:rsidRPr="00173AEF">
        <w:rPr>
          <w:rFonts w:ascii="PT Sans" w:hAnsi="PT Sans"/>
          <w:sz w:val="20"/>
        </w:rPr>
        <w:t>.</w:t>
      </w:r>
      <w:r w:rsidRPr="00173AEF">
        <w:rPr>
          <w:rFonts w:ascii="PT Sans" w:hAnsi="PT Sans" w:cs="Times New Roman"/>
          <w:bCs/>
          <w:sz w:val="20"/>
          <w:szCs w:val="20"/>
        </w:rPr>
        <w:t xml:space="preserve"> El tratamiento de sus datos es obligatorio para gestionar la Promoción. Negarse a facilitarlos impedirá la participación en la misma. </w:t>
      </w:r>
    </w:p>
    <w:p w:rsidR="00C44F04" w:rsidRPr="00C44F04" w:rsidRDefault="00C44F04" w:rsidP="00114CC9">
      <w:pPr>
        <w:shd w:val="clear" w:color="auto" w:fill="FFFFFF"/>
        <w:spacing w:after="300"/>
        <w:jc w:val="both"/>
        <w:rPr>
          <w:rFonts w:ascii="PT Sans" w:hAnsi="PT Sans" w:cs="Times New Roman"/>
          <w:bCs/>
          <w:sz w:val="20"/>
          <w:szCs w:val="20"/>
        </w:rPr>
      </w:pPr>
      <w:r w:rsidRPr="00173AEF">
        <w:rPr>
          <w:rFonts w:ascii="PT Sans" w:hAnsi="PT Sans" w:cs="Times New Roman"/>
          <w:bCs/>
          <w:sz w:val="20"/>
          <w:szCs w:val="20"/>
        </w:rPr>
        <w:t xml:space="preserve">Los datos de las personas agraciadas no serán comunicados a terceros salvo a proveedores de servicios que tratan los referidos datos en nombre y por cuenta de la Óptica </w:t>
      </w:r>
      <w:r w:rsidR="002D64EE" w:rsidRPr="00173AEF">
        <w:rPr>
          <w:rFonts w:ascii="PT Sans" w:hAnsi="PT Sans" w:cs="Times New Roman"/>
          <w:bCs/>
          <w:sz w:val="20"/>
          <w:szCs w:val="20"/>
        </w:rPr>
        <w:t xml:space="preserve">Colaboradora </w:t>
      </w:r>
      <w:r w:rsidRPr="00173AEF">
        <w:rPr>
          <w:rFonts w:ascii="PT Sans" w:hAnsi="PT Sans" w:cs="Times New Roman"/>
          <w:bCs/>
          <w:sz w:val="20"/>
          <w:szCs w:val="20"/>
        </w:rPr>
        <w:t>como consecuencia de su prestación</w:t>
      </w:r>
      <w:r w:rsidRPr="00C44F04">
        <w:rPr>
          <w:rFonts w:ascii="PT Sans" w:hAnsi="PT Sans" w:cs="Times New Roman"/>
          <w:bCs/>
          <w:sz w:val="20"/>
          <w:szCs w:val="20"/>
        </w:rPr>
        <w:t xml:space="preserve"> de servicios y autoridades públicas para el cumplimiento en su caso de las obligaciones fiscales de los ganadores de premios, cuando sea legalmente exigible.</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Los interesados podrán en cualquier momento y gratuitamente ejercer los siguientes derechos en las condiciones y límites estipulados por la ley:</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w:t>
      </w:r>
      <w:r w:rsidRPr="00C44F04">
        <w:rPr>
          <w:rFonts w:ascii="PT Sans" w:hAnsi="PT Sans" w:cs="Times New Roman"/>
          <w:bCs/>
          <w:sz w:val="20"/>
          <w:szCs w:val="20"/>
        </w:rPr>
        <w:tab/>
        <w:t xml:space="preserve">el derecho de acceso a sus datos personales tal como los tratamos y, si cree que alguna información relativa a usted es incorrecta, obsoleta o incompleta, a solicitar su corrección o actualización; </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w:t>
      </w:r>
      <w:r w:rsidRPr="00C44F04">
        <w:rPr>
          <w:rFonts w:ascii="PT Sans" w:hAnsi="PT Sans" w:cs="Times New Roman"/>
          <w:bCs/>
          <w:sz w:val="20"/>
          <w:szCs w:val="20"/>
        </w:rPr>
        <w:tab/>
        <w:t xml:space="preserve">el derecho a solicitar la eliminación de sus datos personales o su restricción a categorías específicas de tratamiento; </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w:t>
      </w:r>
      <w:r w:rsidRPr="00C44F04">
        <w:rPr>
          <w:rFonts w:ascii="PT Sans" w:hAnsi="PT Sans" w:cs="Times New Roman"/>
          <w:bCs/>
          <w:sz w:val="20"/>
          <w:szCs w:val="20"/>
        </w:rPr>
        <w:tab/>
        <w:t xml:space="preserve">el derecho a retirar su consentimiento en cualquier momento, sin que ello afecte a la validez del tratamiento antes de la retirada; </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w:t>
      </w:r>
      <w:r w:rsidRPr="00C44F04">
        <w:rPr>
          <w:rFonts w:ascii="PT Sans" w:hAnsi="PT Sans" w:cs="Times New Roman"/>
          <w:bCs/>
          <w:sz w:val="20"/>
          <w:szCs w:val="20"/>
        </w:rPr>
        <w:tab/>
        <w:t xml:space="preserve">el derecho a presentar objeciones, en su totalidad o en parte, al tratamiento de sus datos personales; y </w:t>
      </w:r>
    </w:p>
    <w:p w:rsidR="00C44F04" w:rsidRPr="00C44F04"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w:t>
      </w:r>
      <w:r w:rsidRPr="00C44F04">
        <w:rPr>
          <w:rFonts w:ascii="PT Sans" w:hAnsi="PT Sans" w:cs="Times New Roman"/>
          <w:bCs/>
          <w:sz w:val="20"/>
          <w:szCs w:val="20"/>
        </w:rPr>
        <w:tab/>
        <w:t>el derecho a solicitar su portabilidad, es decir, que los datos personales que nos haya proporcionado se le devuelvan o se transmitan a la persona que elija, en un formato estructurado, utilizado habitualmente y legible por máquina, sin ningún impedimento por nuestra parte y con arreglo a sus obligaciones de confidencialidad.</w:t>
      </w:r>
    </w:p>
    <w:p w:rsidR="00C44F04" w:rsidRPr="003410AD" w:rsidRDefault="00C44F04" w:rsidP="00114CC9">
      <w:pPr>
        <w:shd w:val="clear" w:color="auto" w:fill="FFFFFF"/>
        <w:spacing w:after="300"/>
        <w:jc w:val="both"/>
        <w:rPr>
          <w:rFonts w:ascii="PT Sans" w:hAnsi="PT Sans" w:cs="Times New Roman"/>
          <w:bCs/>
          <w:sz w:val="20"/>
          <w:szCs w:val="20"/>
        </w:rPr>
      </w:pPr>
      <w:r w:rsidRPr="00C44F04">
        <w:rPr>
          <w:rFonts w:ascii="PT Sans" w:hAnsi="PT Sans" w:cs="Times New Roman"/>
          <w:bCs/>
          <w:sz w:val="20"/>
          <w:szCs w:val="20"/>
        </w:rPr>
        <w:t>Si tiene una pregunta o desea ejerce</w:t>
      </w:r>
      <w:r w:rsidR="002D64EE">
        <w:rPr>
          <w:rFonts w:ascii="PT Sans" w:hAnsi="PT Sans" w:cs="Times New Roman"/>
          <w:bCs/>
          <w:sz w:val="20"/>
          <w:szCs w:val="20"/>
        </w:rPr>
        <w:t xml:space="preserve">r los derechos anteriores deberá dirigirse a </w:t>
      </w:r>
      <w:r w:rsidR="002D64EE" w:rsidRPr="00DE05E4">
        <w:rPr>
          <w:rFonts w:ascii="PT Sans" w:hAnsi="PT Sans"/>
          <w:sz w:val="20"/>
        </w:rPr>
        <w:t xml:space="preserve">la </w:t>
      </w:r>
      <w:r w:rsidR="002D64EE">
        <w:rPr>
          <w:rFonts w:ascii="PT Sans" w:hAnsi="PT Sans" w:cs="Times New Roman"/>
          <w:bCs/>
          <w:sz w:val="20"/>
          <w:szCs w:val="20"/>
        </w:rPr>
        <w:t>correspondiente Óptica Colaboradora.</w:t>
      </w:r>
    </w:p>
    <w:p w:rsidR="00C44F04" w:rsidRPr="000E62D0" w:rsidRDefault="00C44F04" w:rsidP="00114CC9">
      <w:pPr>
        <w:shd w:val="clear" w:color="auto" w:fill="FFFFFF"/>
        <w:spacing w:after="300"/>
        <w:jc w:val="both"/>
        <w:rPr>
          <w:rFonts w:ascii="PT Sans" w:hAnsi="PT Sans" w:cs="Times New Roman"/>
          <w:sz w:val="20"/>
          <w:szCs w:val="20"/>
        </w:rPr>
      </w:pPr>
      <w:proofErr w:type="gramStart"/>
      <w:r w:rsidRPr="000E62D0">
        <w:rPr>
          <w:rFonts w:ascii="PT Sans" w:hAnsi="PT Sans" w:cs="Times New Roman"/>
          <w:b/>
          <w:bCs/>
          <w:sz w:val="20"/>
          <w:szCs w:val="20"/>
          <w:u w:val="single"/>
        </w:rPr>
        <w:t>OCTAVA.</w:t>
      </w:r>
      <w:r w:rsidRPr="000E62D0">
        <w:rPr>
          <w:rFonts w:ascii="PT Sans" w:hAnsi="PT Sans" w:cs="Times New Roman"/>
          <w:b/>
          <w:bCs/>
          <w:sz w:val="20"/>
          <w:szCs w:val="20"/>
        </w:rPr>
        <w:t>–</w:t>
      </w:r>
      <w:proofErr w:type="gramEnd"/>
      <w:r w:rsidRPr="000E62D0">
        <w:rPr>
          <w:rFonts w:ascii="PT Sans" w:hAnsi="PT Sans" w:cs="Times New Roman"/>
          <w:b/>
          <w:bCs/>
          <w:sz w:val="20"/>
          <w:szCs w:val="20"/>
        </w:rPr>
        <w:t>  </w:t>
      </w:r>
      <w:r w:rsidRPr="000E62D0">
        <w:rPr>
          <w:rFonts w:ascii="PT Sans" w:hAnsi="PT Sans" w:cs="Times New Roman"/>
          <w:b/>
          <w:bCs/>
          <w:sz w:val="20"/>
          <w:szCs w:val="20"/>
          <w:u w:val="single"/>
        </w:rPr>
        <w:t>Legislación aplicable y resolución de controversias</w:t>
      </w:r>
    </w:p>
    <w:p w:rsidR="00C44F04" w:rsidRPr="000E62D0" w:rsidRDefault="00C44F04" w:rsidP="00114CC9">
      <w:pPr>
        <w:shd w:val="clear" w:color="auto" w:fill="FFFFFF"/>
        <w:spacing w:after="300"/>
        <w:jc w:val="both"/>
        <w:rPr>
          <w:rFonts w:ascii="PT Sans" w:hAnsi="PT Sans" w:cs="Times New Roman"/>
          <w:sz w:val="20"/>
          <w:szCs w:val="20"/>
        </w:rPr>
      </w:pPr>
      <w:r w:rsidRPr="000E62D0">
        <w:rPr>
          <w:rFonts w:ascii="PT Sans" w:hAnsi="PT Sans" w:cs="Times New Roman"/>
          <w:sz w:val="20"/>
          <w:szCs w:val="20"/>
        </w:rPr>
        <w:t>Esta Promoción se regirá por la legislación española.</w:t>
      </w:r>
      <w:r w:rsidR="0068091C">
        <w:rPr>
          <w:rFonts w:ascii="PT Sans" w:hAnsi="PT Sans" w:cs="Times New Roman"/>
          <w:sz w:val="20"/>
          <w:szCs w:val="20"/>
        </w:rPr>
        <w:t xml:space="preserve"> </w:t>
      </w:r>
      <w:r w:rsidRPr="000E62D0">
        <w:rPr>
          <w:rFonts w:ascii="PT Sans" w:hAnsi="PT Sans" w:cs="Times New Roman"/>
          <w:sz w:val="20"/>
          <w:szCs w:val="20"/>
        </w:rPr>
        <w:t xml:space="preserve">Para toda controversia que pudiera surgir en la interpretación y aplicación de las presentes Bases Legales, tanto Alcon como los participantes de esta Promoción se someten expresamente a la Jurisdicción de los Juzgados y Tribunales de Barcelona capital, con renuncia a su fuero propio si </w:t>
      </w:r>
      <w:proofErr w:type="spellStart"/>
      <w:r w:rsidRPr="000E62D0">
        <w:rPr>
          <w:rFonts w:ascii="PT Sans" w:hAnsi="PT Sans" w:cs="Times New Roman"/>
          <w:sz w:val="20"/>
          <w:szCs w:val="20"/>
        </w:rPr>
        <w:t>lo</w:t>
      </w:r>
      <w:proofErr w:type="spellEnd"/>
      <w:r w:rsidRPr="000E62D0">
        <w:rPr>
          <w:rFonts w:ascii="PT Sans" w:hAnsi="PT Sans" w:cs="Times New Roman"/>
          <w:sz w:val="20"/>
          <w:szCs w:val="20"/>
        </w:rPr>
        <w:t xml:space="preserve"> hubiere, a no ser que la normativa de consumidores y usuarios establezca otro fuero.</w:t>
      </w:r>
    </w:p>
    <w:p w:rsidR="00D45405" w:rsidRDefault="00D45405" w:rsidP="00114CC9">
      <w:pPr>
        <w:shd w:val="clear" w:color="auto" w:fill="FFFFFF"/>
        <w:spacing w:after="300"/>
        <w:jc w:val="both"/>
        <w:rPr>
          <w:rFonts w:ascii="PT Sans" w:hAnsi="PT Sans" w:cs="Times New Roman"/>
          <w:b/>
          <w:bCs/>
          <w:sz w:val="20"/>
          <w:szCs w:val="20"/>
          <w:u w:val="single"/>
        </w:rPr>
      </w:pPr>
    </w:p>
    <w:p w:rsidR="00D45405" w:rsidRDefault="00D45405" w:rsidP="00114CC9">
      <w:pPr>
        <w:shd w:val="clear" w:color="auto" w:fill="FFFFFF"/>
        <w:spacing w:after="300"/>
        <w:jc w:val="both"/>
        <w:rPr>
          <w:rFonts w:ascii="PT Sans" w:hAnsi="PT Sans" w:cs="Times New Roman"/>
          <w:b/>
          <w:bCs/>
          <w:sz w:val="20"/>
          <w:szCs w:val="20"/>
          <w:u w:val="single"/>
        </w:rPr>
      </w:pPr>
    </w:p>
    <w:p w:rsidR="00C44F04" w:rsidRPr="000E62D0" w:rsidRDefault="00C44F04" w:rsidP="00114CC9">
      <w:pPr>
        <w:shd w:val="clear" w:color="auto" w:fill="FFFFFF"/>
        <w:spacing w:after="300"/>
        <w:jc w:val="both"/>
        <w:rPr>
          <w:rFonts w:ascii="PT Sans" w:hAnsi="PT Sans" w:cs="Times New Roman"/>
          <w:sz w:val="20"/>
          <w:szCs w:val="20"/>
        </w:rPr>
      </w:pPr>
      <w:proofErr w:type="gramStart"/>
      <w:r w:rsidRPr="000E62D0">
        <w:rPr>
          <w:rFonts w:ascii="PT Sans" w:hAnsi="PT Sans" w:cs="Times New Roman"/>
          <w:b/>
          <w:bCs/>
          <w:sz w:val="20"/>
          <w:szCs w:val="20"/>
          <w:u w:val="single"/>
        </w:rPr>
        <w:t>NOVENA.</w:t>
      </w:r>
      <w:r w:rsidRPr="000E62D0">
        <w:rPr>
          <w:rFonts w:ascii="PT Sans" w:hAnsi="PT Sans" w:cs="Times New Roman"/>
          <w:b/>
          <w:bCs/>
          <w:sz w:val="20"/>
          <w:szCs w:val="20"/>
        </w:rPr>
        <w:t>–</w:t>
      </w:r>
      <w:proofErr w:type="gramEnd"/>
      <w:r w:rsidRPr="000E62D0">
        <w:rPr>
          <w:rFonts w:ascii="PT Sans" w:hAnsi="PT Sans" w:cs="Times New Roman"/>
          <w:b/>
          <w:bCs/>
          <w:sz w:val="20"/>
          <w:szCs w:val="20"/>
        </w:rPr>
        <w:t>   </w:t>
      </w:r>
      <w:r w:rsidRPr="000E62D0">
        <w:rPr>
          <w:rFonts w:ascii="PT Sans" w:hAnsi="PT Sans" w:cs="Times New Roman"/>
          <w:b/>
          <w:bCs/>
          <w:sz w:val="20"/>
          <w:szCs w:val="20"/>
          <w:u w:val="single"/>
        </w:rPr>
        <w:t xml:space="preserve">Bases Legales </w:t>
      </w:r>
    </w:p>
    <w:p w:rsidR="00C44F04" w:rsidRPr="000E62D0" w:rsidRDefault="00C44F04" w:rsidP="00114CC9">
      <w:pPr>
        <w:shd w:val="clear" w:color="auto" w:fill="FFFFFF"/>
        <w:spacing w:after="300"/>
        <w:jc w:val="both"/>
        <w:rPr>
          <w:rStyle w:val="IntenseEmphasis"/>
        </w:rPr>
      </w:pPr>
      <w:r w:rsidRPr="000E62D0">
        <w:rPr>
          <w:rFonts w:ascii="PT Sans" w:hAnsi="PT Sans" w:cs="Times New Roman"/>
          <w:sz w:val="20"/>
          <w:szCs w:val="20"/>
        </w:rPr>
        <w:t>El mero hecho de participar en esta Promoción implica la aceptación de sus Bases Legales, sin reservas, así como de las condiciones de entrega del premio y los criterios en cuanto a la resolución de cualquier problema derivado de dicha Promoción. No se aceptará ninguna impugnación al contenido de sus disposiciones.</w:t>
      </w:r>
    </w:p>
    <w:p w:rsidR="00FF5FC9" w:rsidRPr="00F31F85" w:rsidRDefault="00C44F04" w:rsidP="00DE05E4">
      <w:pPr>
        <w:shd w:val="clear" w:color="auto" w:fill="FFFFFF"/>
        <w:spacing w:after="300"/>
        <w:jc w:val="both"/>
      </w:pPr>
      <w:r w:rsidRPr="000E62D0">
        <w:rPr>
          <w:rFonts w:ascii="PT Sans" w:hAnsi="PT Sans" w:cs="Times New Roman"/>
          <w:sz w:val="20"/>
          <w:szCs w:val="20"/>
        </w:rPr>
        <w:t>Alcon se reserva el derecho a modificar las presentes Bases Legales, así como también el derecho a corregir o anular esta Promoción, sin necesidad de previo aviso. No obstante</w:t>
      </w:r>
      <w:r w:rsidR="004A40A4">
        <w:rPr>
          <w:rFonts w:ascii="PT Sans" w:hAnsi="PT Sans" w:cs="Times New Roman"/>
          <w:sz w:val="20"/>
          <w:szCs w:val="20"/>
        </w:rPr>
        <w:t>,</w:t>
      </w:r>
      <w:r w:rsidRPr="000E62D0">
        <w:rPr>
          <w:rFonts w:ascii="PT Sans" w:hAnsi="PT Sans" w:cs="Times New Roman"/>
          <w:sz w:val="20"/>
          <w:szCs w:val="20"/>
        </w:rPr>
        <w:t xml:space="preserve"> lo anterior, </w:t>
      </w:r>
      <w:r w:rsidR="002D64EE">
        <w:rPr>
          <w:rFonts w:ascii="PT Sans" w:hAnsi="PT Sans" w:cs="Times New Roman"/>
          <w:sz w:val="20"/>
          <w:szCs w:val="20"/>
        </w:rPr>
        <w:t xml:space="preserve">Alcon, a través de la Óptica </w:t>
      </w:r>
      <w:r w:rsidR="006442F5">
        <w:rPr>
          <w:rFonts w:ascii="PT Sans" w:hAnsi="PT Sans" w:cs="Times New Roman"/>
          <w:sz w:val="20"/>
          <w:szCs w:val="20"/>
        </w:rPr>
        <w:t>Colaboradora</w:t>
      </w:r>
      <w:r w:rsidR="002D64EE">
        <w:rPr>
          <w:rFonts w:ascii="PT Sans" w:hAnsi="PT Sans" w:cs="Times New Roman"/>
          <w:sz w:val="20"/>
          <w:szCs w:val="20"/>
        </w:rPr>
        <w:t xml:space="preserve">, </w:t>
      </w:r>
      <w:r w:rsidRPr="000E62D0">
        <w:rPr>
          <w:rFonts w:ascii="PT Sans" w:hAnsi="PT Sans" w:cs="Times New Roman"/>
          <w:sz w:val="20"/>
          <w:szCs w:val="20"/>
        </w:rPr>
        <w:t>comunicará a las personas afectadas cualquier modificación de las Bases Legales, así como cualquier corrección o anulación de la Promoción, a la mayor brevedad y dándole la misma difusión y publicidad que ha dado a las presentes Bases Legales.</w:t>
      </w:r>
      <w:r w:rsidR="0068091C" w:rsidRPr="00F31F85">
        <w:t xml:space="preserve"> </w:t>
      </w:r>
    </w:p>
    <w:sectPr w:rsidR="00FF5FC9" w:rsidRPr="00F31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Corbel"/>
    <w:charset w:val="00"/>
    <w:family w:val="auto"/>
    <w:pitch w:val="variable"/>
    <w:sig w:usb0="A00002EF" w:usb1="5000204B" w:usb2="00000000" w:usb3="00000000" w:csb0="0000009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A103F"/>
    <w:multiLevelType w:val="multilevel"/>
    <w:tmpl w:val="0CF6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04"/>
    <w:rsid w:val="00024252"/>
    <w:rsid w:val="000F2F04"/>
    <w:rsid w:val="001149F7"/>
    <w:rsid w:val="00114CC9"/>
    <w:rsid w:val="0013303F"/>
    <w:rsid w:val="00173AEF"/>
    <w:rsid w:val="001966BF"/>
    <w:rsid w:val="002D64EE"/>
    <w:rsid w:val="003410AD"/>
    <w:rsid w:val="003D7716"/>
    <w:rsid w:val="004A40A4"/>
    <w:rsid w:val="004D0E76"/>
    <w:rsid w:val="00584678"/>
    <w:rsid w:val="006442F5"/>
    <w:rsid w:val="0068091C"/>
    <w:rsid w:val="00843EC4"/>
    <w:rsid w:val="00AA2371"/>
    <w:rsid w:val="00AE202F"/>
    <w:rsid w:val="00AF28E5"/>
    <w:rsid w:val="00B66167"/>
    <w:rsid w:val="00BF1DAA"/>
    <w:rsid w:val="00C44F04"/>
    <w:rsid w:val="00CA1698"/>
    <w:rsid w:val="00CD4264"/>
    <w:rsid w:val="00D45405"/>
    <w:rsid w:val="00DD3E66"/>
    <w:rsid w:val="00DE05E4"/>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748F"/>
  <w15:chartTrackingRefBased/>
  <w15:docId w15:val="{4432F1B7-DC72-4EBD-8992-AE99E57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04"/>
    <w:pPr>
      <w:spacing w:after="0" w:line="240" w:lineRule="auto"/>
    </w:pPr>
    <w:rPr>
      <w:rFonts w:asciiTheme="minorHAnsi" w:eastAsiaTheme="minorEastAsia" w:hAnsiTheme="minorHAnsi" w:cstheme="minorBidi"/>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C44F04"/>
    <w:rPr>
      <w:i/>
      <w:iCs/>
      <w:color w:val="5B9BD5" w:themeColor="accent1"/>
    </w:rPr>
  </w:style>
  <w:style w:type="character" w:styleId="CommentReference">
    <w:name w:val="annotation reference"/>
    <w:basedOn w:val="DefaultParagraphFont"/>
    <w:uiPriority w:val="99"/>
    <w:semiHidden/>
    <w:unhideWhenUsed/>
    <w:rsid w:val="00C44F04"/>
    <w:rPr>
      <w:sz w:val="16"/>
      <w:szCs w:val="16"/>
    </w:rPr>
  </w:style>
  <w:style w:type="paragraph" w:styleId="CommentText">
    <w:name w:val="annotation text"/>
    <w:basedOn w:val="Normal"/>
    <w:link w:val="CommentTextChar"/>
    <w:uiPriority w:val="99"/>
    <w:semiHidden/>
    <w:unhideWhenUsed/>
    <w:rsid w:val="00C44F04"/>
    <w:rPr>
      <w:sz w:val="20"/>
      <w:szCs w:val="20"/>
    </w:rPr>
  </w:style>
  <w:style w:type="character" w:customStyle="1" w:styleId="CommentTextChar">
    <w:name w:val="Comment Text Char"/>
    <w:basedOn w:val="DefaultParagraphFont"/>
    <w:link w:val="CommentText"/>
    <w:uiPriority w:val="99"/>
    <w:semiHidden/>
    <w:rsid w:val="00C44F04"/>
    <w:rPr>
      <w:rFonts w:asciiTheme="minorHAnsi" w:eastAsiaTheme="minorEastAsia" w:hAnsiTheme="minorHAnsi" w:cstheme="minorBidi"/>
      <w:lang w:val="es-ES" w:eastAsia="es-ES"/>
    </w:rPr>
  </w:style>
  <w:style w:type="paragraph" w:styleId="BalloonText">
    <w:name w:val="Balloon Text"/>
    <w:basedOn w:val="Normal"/>
    <w:link w:val="BalloonTextChar"/>
    <w:uiPriority w:val="99"/>
    <w:semiHidden/>
    <w:unhideWhenUsed/>
    <w:rsid w:val="00C44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04"/>
    <w:rPr>
      <w:rFonts w:ascii="Segoe UI" w:eastAsiaTheme="minorEastAsia" w:hAnsi="Segoe UI" w:cs="Segoe UI"/>
      <w:sz w:val="18"/>
      <w:szCs w:val="18"/>
      <w:lang w:val="es-ES" w:eastAsia="es-ES"/>
    </w:rPr>
  </w:style>
  <w:style w:type="paragraph" w:styleId="CommentSubject">
    <w:name w:val="annotation subject"/>
    <w:basedOn w:val="CommentText"/>
    <w:next w:val="CommentText"/>
    <w:link w:val="CommentSubjectChar"/>
    <w:uiPriority w:val="99"/>
    <w:semiHidden/>
    <w:unhideWhenUsed/>
    <w:rsid w:val="00114CC9"/>
    <w:rPr>
      <w:b/>
      <w:bCs/>
    </w:rPr>
  </w:style>
  <w:style w:type="character" w:customStyle="1" w:styleId="CommentSubjectChar">
    <w:name w:val="Comment Subject Char"/>
    <w:basedOn w:val="CommentTextChar"/>
    <w:link w:val="CommentSubject"/>
    <w:uiPriority w:val="99"/>
    <w:semiHidden/>
    <w:rsid w:val="00114CC9"/>
    <w:rPr>
      <w:rFonts w:asciiTheme="minorHAnsi" w:eastAsiaTheme="minorEastAsia" w:hAnsiTheme="minorHAnsi" w:cstheme="minorBidi"/>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encion.area@grupom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8753</Characters>
  <Application>Microsoft Office Word</Application>
  <DocSecurity>4</DocSecurity>
  <Lines>125</Lines>
  <Paragraphs>58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Carvajal Esteve, Susana (Ext)</dc:creator>
  <cp:keywords/>
  <dc:description/>
  <cp:lastModifiedBy>Barlabe, Maite</cp:lastModifiedBy>
  <cp:revision>2</cp:revision>
  <dcterms:created xsi:type="dcterms:W3CDTF">2020-07-08T10:55:00Z</dcterms:created>
  <dcterms:modified xsi:type="dcterms:W3CDTF">2020-07-08T10:55:00Z</dcterms:modified>
</cp:coreProperties>
</file>